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rPr>
          <w:rFonts w:ascii="Raleway" w:cs="Raleway" w:eastAsia="Raleway" w:hAnsi="Raleway"/>
          <w:b w:val="1"/>
          <w:sz w:val="22"/>
          <w:szCs w:val="22"/>
          <w:u w:val="single"/>
        </w:rPr>
      </w:pPr>
      <w:r w:rsidDel="00000000" w:rsidR="00000000" w:rsidRPr="00000000">
        <w:rPr>
          <w:rFonts w:ascii="Raleway" w:cs="Raleway" w:eastAsia="Raleway" w:hAnsi="Raleway"/>
          <w:b w:val="1"/>
          <w:sz w:val="22"/>
          <w:szCs w:val="22"/>
          <w:u w:val="single"/>
          <w:rtl w:val="0"/>
        </w:rPr>
        <w:t xml:space="preserve">OSS10.4: Post-traumatic stress disorder (post-disaster setting)</w:t>
      </w:r>
    </w:p>
    <w:p w:rsidR="00000000" w:rsidDel="00000000" w:rsidP="00000000" w:rsidRDefault="00000000" w:rsidRPr="00000000" w14:paraId="00000002">
      <w:pPr>
        <w:shd w:fill="ffffff" w:val="clear"/>
        <w:rPr>
          <w:rFonts w:ascii="Raleway" w:cs="Raleway" w:eastAsia="Raleway" w:hAnsi="Raleway"/>
          <w:b w:val="1"/>
          <w:color w:val="333333"/>
          <w:sz w:val="22"/>
          <w:szCs w:val="22"/>
        </w:rPr>
      </w:pPr>
      <w:r w:rsidDel="00000000" w:rsidR="00000000" w:rsidRPr="00000000">
        <w:rPr>
          <w:rFonts w:ascii="Raleway" w:cs="Raleway" w:eastAsia="Raleway" w:hAnsi="Raleway"/>
          <w:b w:val="1"/>
          <w:color w:val="333333"/>
          <w:sz w:val="22"/>
          <w:szCs w:val="22"/>
          <w:rtl w:val="0"/>
        </w:rPr>
        <w:t xml:space="preserve">Authors: </w:t>
      </w:r>
    </w:p>
    <w:p w:rsidR="00000000" w:rsidDel="00000000" w:rsidP="00000000" w:rsidRDefault="00000000" w:rsidRPr="00000000" w14:paraId="00000003">
      <w:pPr>
        <w:shd w:fill="ffffff" w:val="clear"/>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rtl w:val="0"/>
        </w:rPr>
        <w:t xml:space="preserve">Devin M. Kellis, MD/PhD Student, University of South Carolina School of Medicine Columbia</w:t>
      </w:r>
    </w:p>
    <w:p w:rsidR="00000000" w:rsidDel="00000000" w:rsidP="00000000" w:rsidRDefault="00000000" w:rsidRPr="00000000" w14:paraId="00000004">
      <w:pPr>
        <w:shd w:fill="ffffff" w:val="clear"/>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rtl w:val="0"/>
        </w:rPr>
        <w:t xml:space="preserve">David Killilea, MSc, Medical Student, University College Dublin</w:t>
      </w:r>
    </w:p>
    <w:p w:rsidR="00000000" w:rsidDel="00000000" w:rsidP="00000000" w:rsidRDefault="00000000" w:rsidRPr="00000000" w14:paraId="00000005">
      <w:pPr>
        <w:shd w:fill="ffffff" w:val="clear"/>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rtl w:val="0"/>
        </w:rPr>
        <w:t xml:space="preserve">Lauren Joyce, MPH, Medical Student, University of the Incarnate Word School of Osteopathic Medicine</w:t>
      </w:r>
    </w:p>
    <w:p w:rsidR="00000000" w:rsidDel="00000000" w:rsidP="00000000" w:rsidRDefault="00000000" w:rsidRPr="00000000" w14:paraId="00000006">
      <w:pPr>
        <w:shd w:fill="ffffff" w:val="clear"/>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07">
      <w:pPr>
        <w:rPr>
          <w:rFonts w:ascii="Raleway" w:cs="Raleway" w:eastAsia="Raleway" w:hAnsi="Raleway"/>
          <w:b w:val="1"/>
          <w:color w:val="333333"/>
          <w:sz w:val="22"/>
          <w:szCs w:val="22"/>
        </w:rPr>
      </w:pPr>
      <w:r w:rsidDel="00000000" w:rsidR="00000000" w:rsidRPr="00000000">
        <w:rPr>
          <w:rFonts w:ascii="Raleway" w:cs="Raleway" w:eastAsia="Raleway" w:hAnsi="Raleway"/>
          <w:b w:val="1"/>
          <w:color w:val="333333"/>
          <w:sz w:val="22"/>
          <w:szCs w:val="22"/>
          <w:rtl w:val="0"/>
        </w:rPr>
        <w:t xml:space="preserve">Faculty Advisor:</w:t>
      </w:r>
    </w:p>
    <w:p w:rsidR="00000000" w:rsidDel="00000000" w:rsidP="00000000" w:rsidRDefault="00000000" w:rsidRPr="00000000" w14:paraId="00000008">
      <w:pPr>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rtl w:val="0"/>
        </w:rPr>
        <w:t xml:space="preserve">Andreea L. Seritan, MD, University of California San Francisco</w:t>
      </w:r>
    </w:p>
    <w:p w:rsidR="00000000" w:rsidDel="00000000" w:rsidP="00000000" w:rsidRDefault="00000000" w:rsidRPr="00000000" w14:paraId="00000009">
      <w:pPr>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0A">
      <w:pPr>
        <w:rPr>
          <w:rFonts w:ascii="Raleway" w:cs="Raleway" w:eastAsia="Raleway" w:hAnsi="Raleway"/>
          <w:b w:val="1"/>
          <w:color w:val="333333"/>
          <w:sz w:val="22"/>
          <w:szCs w:val="22"/>
        </w:rPr>
      </w:pPr>
      <w:r w:rsidDel="00000000" w:rsidR="00000000" w:rsidRPr="00000000">
        <w:rPr>
          <w:rFonts w:ascii="Raleway" w:cs="Raleway" w:eastAsia="Raleway" w:hAnsi="Raleway"/>
          <w:b w:val="1"/>
          <w:color w:val="333333"/>
          <w:sz w:val="22"/>
          <w:szCs w:val="22"/>
          <w:rtl w:val="0"/>
        </w:rPr>
        <w:t xml:space="preserve">Reviewers:</w:t>
      </w:r>
    </w:p>
    <w:p w:rsidR="00000000" w:rsidDel="00000000" w:rsidP="00000000" w:rsidRDefault="00000000" w:rsidRPr="00000000" w14:paraId="0000000B">
      <w:pPr>
        <w:rPr>
          <w:rFonts w:ascii="Raleway" w:cs="Raleway" w:eastAsia="Raleway" w:hAnsi="Raleway"/>
          <w:b w:val="1"/>
          <w:color w:val="333333"/>
          <w:sz w:val="22"/>
          <w:szCs w:val="22"/>
        </w:rPr>
      </w:pPr>
      <w:r w:rsidDel="00000000" w:rsidR="00000000" w:rsidRPr="00000000">
        <w:rPr>
          <w:rFonts w:ascii="Raleway" w:cs="Raleway" w:eastAsia="Raleway" w:hAnsi="Raleway"/>
          <w:color w:val="333333"/>
          <w:sz w:val="22"/>
          <w:szCs w:val="22"/>
          <w:rtl w:val="0"/>
        </w:rPr>
        <w:t xml:space="preserve">Jim Recht, MD, Harvard Medical School</w:t>
      </w:r>
      <w:r w:rsidDel="00000000" w:rsidR="00000000" w:rsidRPr="00000000">
        <w:rPr>
          <w:rtl w:val="0"/>
        </w:rPr>
      </w:r>
    </w:p>
    <w:p w:rsidR="00000000" w:rsidDel="00000000" w:rsidP="00000000" w:rsidRDefault="00000000" w:rsidRPr="00000000" w14:paraId="0000000C">
      <w:pPr>
        <w:rPr>
          <w:rFonts w:ascii="Raleway" w:cs="Raleway" w:eastAsia="Raleway" w:hAnsi="Raleway"/>
          <w:b w:val="1"/>
          <w:color w:val="333333"/>
          <w:sz w:val="22"/>
          <w:szCs w:val="22"/>
        </w:rPr>
      </w:pPr>
      <w:r w:rsidDel="00000000" w:rsidR="00000000" w:rsidRPr="00000000">
        <w:rPr>
          <w:rtl w:val="0"/>
        </w:rPr>
      </w:r>
    </w:p>
    <w:p w:rsidR="00000000" w:rsidDel="00000000" w:rsidP="00000000" w:rsidRDefault="00000000" w:rsidRPr="00000000" w14:paraId="0000000D">
      <w:pPr>
        <w:pBdr>
          <w:bottom w:color="000000" w:space="1" w:sz="12" w:val="single"/>
        </w:pBdr>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0E">
      <w:pPr>
        <w:pStyle w:val="Heading1"/>
        <w:keepNext w:val="1"/>
        <w:keepLines w:val="1"/>
        <w:spacing w:before="240" w:lineRule="auto"/>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rtl w:val="0"/>
        </w:rPr>
        <w:t xml:space="preserve">Goal: </w:t>
      </w:r>
    </w:p>
    <w:p w:rsidR="00000000" w:rsidDel="00000000" w:rsidP="00000000" w:rsidRDefault="00000000" w:rsidRPr="00000000" w14:paraId="0000000F">
      <w:pPr>
        <w:pBdr>
          <w:bottom w:color="000000" w:space="1" w:sz="12" w:val="single"/>
        </w:pBdr>
        <w:rPr>
          <w:rFonts w:ascii="Raleway" w:cs="Raleway" w:eastAsia="Raleway" w:hAnsi="Raleway"/>
          <w:i w:val="1"/>
          <w:color w:val="333333"/>
          <w:sz w:val="22"/>
          <w:szCs w:val="22"/>
        </w:rPr>
      </w:pPr>
      <w:r w:rsidDel="00000000" w:rsidR="00000000" w:rsidRPr="00000000">
        <w:rPr>
          <w:rFonts w:ascii="Raleway" w:cs="Raleway" w:eastAsia="Raleway" w:hAnsi="Raleway"/>
          <w:color w:val="333333"/>
          <w:sz w:val="22"/>
          <w:szCs w:val="22"/>
          <w:rtl w:val="0"/>
        </w:rPr>
        <w:t xml:space="preserve">D</w:t>
      </w:r>
      <w:r w:rsidDel="00000000" w:rsidR="00000000" w:rsidRPr="00000000">
        <w:rPr>
          <w:rFonts w:ascii="Raleway" w:cs="Raleway" w:eastAsia="Raleway" w:hAnsi="Raleway"/>
          <w:sz w:val="22"/>
          <w:szCs w:val="22"/>
          <w:rtl w:val="0"/>
        </w:rPr>
        <w:t xml:space="preserve">escribe the clinical presentation, pathophysiology, and treatment options related to PTSD in a post disaster environment</w:t>
      </w:r>
      <w:r w:rsidDel="00000000" w:rsidR="00000000" w:rsidRPr="00000000">
        <w:rPr>
          <w:rFonts w:ascii="Raleway" w:cs="Raleway" w:eastAsia="Raleway" w:hAnsi="Raleway"/>
          <w:i w:val="1"/>
          <w:color w:val="333333"/>
          <w:sz w:val="22"/>
          <w:szCs w:val="22"/>
          <w:rtl w:val="0"/>
        </w:rPr>
        <w:t xml:space="preserve">.</w:t>
      </w:r>
    </w:p>
    <w:p w:rsidR="00000000" w:rsidDel="00000000" w:rsidP="00000000" w:rsidRDefault="00000000" w:rsidRPr="00000000" w14:paraId="00000010">
      <w:pPr>
        <w:pBdr>
          <w:bottom w:color="000000" w:space="1" w:sz="12" w:val="single"/>
        </w:pBdr>
        <w:rPr>
          <w:rFonts w:ascii="Raleway" w:cs="Raleway" w:eastAsia="Raleway" w:hAnsi="Raleway"/>
          <w:i w:val="1"/>
          <w:color w:val="333333"/>
          <w:sz w:val="22"/>
          <w:szCs w:val="22"/>
        </w:rPr>
      </w:pPr>
      <w:r w:rsidDel="00000000" w:rsidR="00000000" w:rsidRPr="00000000">
        <w:rPr>
          <w:rtl w:val="0"/>
        </w:rPr>
      </w:r>
    </w:p>
    <w:p w:rsidR="00000000" w:rsidDel="00000000" w:rsidP="00000000" w:rsidRDefault="00000000" w:rsidRPr="00000000" w14:paraId="00000011">
      <w:pPr>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12">
      <w:pPr>
        <w:spacing w:after="240" w:before="240" w:lineRule="auto"/>
        <w:rPr>
          <w:rFonts w:ascii="Raleway" w:cs="Raleway" w:eastAsia="Raleway" w:hAnsi="Raleway"/>
          <w:b w:val="1"/>
          <w:sz w:val="22"/>
          <w:szCs w:val="22"/>
        </w:rPr>
      </w:pPr>
      <w:r w:rsidDel="00000000" w:rsidR="00000000" w:rsidRPr="00000000">
        <w:rPr>
          <w:rFonts w:ascii="Raleway" w:cs="Raleway" w:eastAsia="Raleway" w:hAnsi="Raleway"/>
          <w:b w:val="1"/>
          <w:sz w:val="22"/>
          <w:szCs w:val="22"/>
          <w:rtl w:val="0"/>
        </w:rPr>
        <w:t xml:space="preserve">Climate-related Learning Objectives: </w:t>
      </w:r>
    </w:p>
    <w:p w:rsidR="00000000" w:rsidDel="00000000" w:rsidP="00000000" w:rsidRDefault="00000000" w:rsidRPr="00000000" w14:paraId="00000013">
      <w:pPr>
        <w:numPr>
          <w:ilvl w:val="0"/>
          <w:numId w:val="4"/>
        </w:numPr>
        <w:spacing w:after="0" w:afterAutospacing="0" w:lineRule="auto"/>
        <w:ind w:left="720" w:hanging="36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Describe how extreme weather events impact short- and long-term mental health outcomes of patients suffering from PTSD, particularly vulnerable populations.</w:t>
      </w:r>
    </w:p>
    <w:p w:rsidR="00000000" w:rsidDel="00000000" w:rsidP="00000000" w:rsidRDefault="00000000" w:rsidRPr="00000000" w14:paraId="00000014">
      <w:pPr>
        <w:numPr>
          <w:ilvl w:val="0"/>
          <w:numId w:val="4"/>
        </w:numPr>
        <w:spacing w:after="0" w:afterAutospacing="0" w:lineRule="auto"/>
        <w:ind w:left="720" w:hanging="36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Identify and provide resources for patients experiencing climate-related PTSD.</w:t>
      </w:r>
    </w:p>
    <w:p w:rsidR="00000000" w:rsidDel="00000000" w:rsidP="00000000" w:rsidRDefault="00000000" w:rsidRPr="00000000" w14:paraId="00000015">
      <w:pPr>
        <w:numPr>
          <w:ilvl w:val="0"/>
          <w:numId w:val="4"/>
        </w:numPr>
        <w:spacing w:after="240" w:lineRule="auto"/>
        <w:ind w:left="720" w:hanging="36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Identify evidence-based treatment approaches for climate-related PTSD.</w:t>
      </w:r>
      <w:r w:rsidDel="00000000" w:rsidR="00000000" w:rsidRPr="00000000">
        <w:rPr>
          <w:rtl w:val="0"/>
        </w:rPr>
      </w:r>
    </w:p>
    <w:p w:rsidR="00000000" w:rsidDel="00000000" w:rsidP="00000000" w:rsidRDefault="00000000" w:rsidRPr="00000000" w14:paraId="00000016">
      <w:pPr>
        <w:spacing w:after="240" w:before="240" w:lineRule="auto"/>
        <w:rPr>
          <w:rFonts w:ascii="Raleway" w:cs="Raleway" w:eastAsia="Raleway" w:hAnsi="Raleway"/>
          <w:b w:val="1"/>
          <w:sz w:val="22"/>
          <w:szCs w:val="22"/>
        </w:rPr>
      </w:pPr>
      <w:r w:rsidDel="00000000" w:rsidR="00000000" w:rsidRPr="00000000">
        <w:rPr>
          <w:rFonts w:ascii="Raleway" w:cs="Raleway" w:eastAsia="Raleway" w:hAnsi="Raleway"/>
          <w:b w:val="1"/>
          <w:sz w:val="22"/>
          <w:szCs w:val="22"/>
          <w:rtl w:val="0"/>
        </w:rPr>
        <w:t xml:space="preserve">Clinical Vignette </w:t>
      </w:r>
    </w:p>
    <w:p w:rsidR="00000000" w:rsidDel="00000000" w:rsidP="00000000" w:rsidRDefault="00000000" w:rsidRPr="00000000" w14:paraId="00000017">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Ryan Hollings (he/him) is a 42-year-old male presenting to his primary care physician (PCP) with a chief complaint of difficulty sleeping one year after a hurricane devastated his small Gulf Coast community. He lost his 71-year-old mother and carpentry workshop in the hurricane. You are the medical student assigned to work with him on your family medicine rotation.</w:t>
      </w:r>
    </w:p>
    <w:p w:rsidR="00000000" w:rsidDel="00000000" w:rsidP="00000000" w:rsidRDefault="00000000" w:rsidRPr="00000000" w14:paraId="00000018">
      <w:pPr>
        <w:spacing w:after="240" w:before="240" w:lineRule="auto"/>
        <w:rPr>
          <w:rFonts w:ascii="Raleway" w:cs="Raleway" w:eastAsia="Raleway" w:hAnsi="Raleway"/>
          <w:sz w:val="22"/>
          <w:szCs w:val="22"/>
        </w:rPr>
      </w:pPr>
      <w:r w:rsidDel="00000000" w:rsidR="00000000" w:rsidRPr="00000000">
        <w:rPr>
          <w:rFonts w:ascii="Raleway" w:cs="Raleway" w:eastAsia="Raleway" w:hAnsi="Raleway"/>
          <w:b w:val="1"/>
          <w:sz w:val="22"/>
          <w:szCs w:val="22"/>
          <w:rtl w:val="0"/>
        </w:rPr>
        <w:t xml:space="preserve">History of Present Illness</w:t>
      </w:r>
      <w:r w:rsidDel="00000000" w:rsidR="00000000" w:rsidRPr="00000000">
        <w:rPr>
          <w:rFonts w:ascii="Raleway" w:cs="Raleway" w:eastAsia="Raleway" w:hAnsi="Raleway"/>
          <w:sz w:val="22"/>
          <w:szCs w:val="22"/>
          <w:rtl w:val="0"/>
        </w:rPr>
        <w:t xml:space="preserve"> </w:t>
      </w:r>
    </w:p>
    <w:p w:rsidR="00000000" w:rsidDel="00000000" w:rsidP="00000000" w:rsidRDefault="00000000" w:rsidRPr="00000000" w14:paraId="00000019">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Mr. Hollings shares that, since last year’s hurricane and especially over the past two months, he has only been able to sleep 2-3 hours per night due to frequent nightmares about the night when the hurricane made landfall. He and his family were trapped in their house for three days before they were rescued by the National Guard. The slightest sound causes him to awaken with profuse sweating, rapid breathing, and his heart pounding.</w:t>
      </w:r>
    </w:p>
    <w:p w:rsidR="00000000" w:rsidDel="00000000" w:rsidP="00000000" w:rsidRDefault="00000000" w:rsidRPr="00000000" w14:paraId="0000001A">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He further shares that his mother had severe chronic obstructive pulmonary disease (COPD), for which she was on home oxygen therapy. During the hurricane last year, his family house was partially flooded. They lost power and had no cellular phone service, which made it impossible to call for help. After the storm passed, he climbed on the roof, hoping rescuers would find them. His mother’s oxygen machine failed due to the power outage. Unable to breathe, she died on the third day, before rescuers could reach them. Crying, Mr. Hollings shares that he experiences vivid nightmares and recurring memories of these events. He remembers being with her during her last moments, holding her hand, and is overcome by feelings of helplessness and guilt that he couldn’t do anything to save her. He has not been able to go to the beach since the hurricane, despite it previously being a favorite family pastime.</w:t>
      </w:r>
    </w:p>
    <w:p w:rsidR="00000000" w:rsidDel="00000000" w:rsidP="00000000" w:rsidRDefault="00000000" w:rsidRPr="00000000" w14:paraId="0000001B">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He tried Benadryl and melatonin to help him sleep, but neither helped. With the hurricane season approaching again, he has been pacing around the house, checking the weather report multiple times before going to bed. Citing an incident where he “lashed out” at his lathe after wood on it splintered, he reports having a “shorter fuse” in his work.  He used to get up early and jump out of bed to start working, which gave him great pride and satisfaction. Lately, however, he finds it difficult to get motivated and focus on projects, which has led him to miss deadlines.</w:t>
      </w:r>
    </w:p>
    <w:p w:rsidR="00000000" w:rsidDel="00000000" w:rsidP="00000000" w:rsidRDefault="00000000" w:rsidRPr="00000000" w14:paraId="0000001C">
      <w:pPr>
        <w:spacing w:after="240" w:before="240" w:lineRule="auto"/>
        <w:rPr>
          <w:rFonts w:ascii="Raleway" w:cs="Raleway" w:eastAsia="Raleway" w:hAnsi="Raleway"/>
          <w:b w:val="1"/>
          <w:sz w:val="22"/>
          <w:szCs w:val="22"/>
        </w:rPr>
      </w:pPr>
      <w:r w:rsidDel="00000000" w:rsidR="00000000" w:rsidRPr="00000000">
        <w:rPr>
          <w:rFonts w:ascii="Raleway" w:cs="Raleway" w:eastAsia="Raleway" w:hAnsi="Raleway"/>
          <w:b w:val="1"/>
          <w:sz w:val="22"/>
          <w:szCs w:val="22"/>
          <w:rtl w:val="0"/>
        </w:rPr>
        <w:t xml:space="preserve">Patient Review of Systems</w:t>
      </w:r>
    </w:p>
    <w:p w:rsidR="00000000" w:rsidDel="00000000" w:rsidP="00000000" w:rsidRDefault="00000000" w:rsidRPr="00000000" w14:paraId="0000001D">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He reports insomnia, nightmares, and flashbacks related to the flooding and loss he experienced during the hurricane one year ago. He also reports irritability, difficulty concentrating, and reduced motivation which have impacted his job performance. He denies mania, auditory or visual hallucinations, and suicidal or homicidal ideation.</w:t>
      </w:r>
    </w:p>
    <w:p w:rsidR="00000000" w:rsidDel="00000000" w:rsidP="00000000" w:rsidRDefault="00000000" w:rsidRPr="00000000" w14:paraId="0000001E">
      <w:pPr>
        <w:spacing w:after="240" w:before="240" w:lineRule="auto"/>
        <w:rPr>
          <w:rFonts w:ascii="Raleway" w:cs="Raleway" w:eastAsia="Raleway" w:hAnsi="Raleway"/>
          <w:b w:val="1"/>
          <w:sz w:val="22"/>
          <w:szCs w:val="22"/>
        </w:rPr>
      </w:pPr>
      <w:r w:rsidDel="00000000" w:rsidR="00000000" w:rsidRPr="00000000">
        <w:rPr>
          <w:rFonts w:ascii="Raleway" w:cs="Raleway" w:eastAsia="Raleway" w:hAnsi="Raleway"/>
          <w:b w:val="1"/>
          <w:sz w:val="22"/>
          <w:szCs w:val="22"/>
          <w:rtl w:val="0"/>
        </w:rPr>
        <w:t xml:space="preserve">Medical History</w:t>
      </w:r>
    </w:p>
    <w:p w:rsidR="00000000" w:rsidDel="00000000" w:rsidP="00000000" w:rsidRDefault="00000000" w:rsidRPr="00000000" w14:paraId="0000001F">
      <w:pPr>
        <w:numPr>
          <w:ilvl w:val="0"/>
          <w:numId w:val="1"/>
        </w:numPr>
        <w:spacing w:after="0" w:afterAutospacing="0" w:before="240" w:lineRule="auto"/>
        <w:ind w:left="720" w:hanging="360"/>
        <w:rPr>
          <w:u w:val="none"/>
        </w:rPr>
      </w:pPr>
      <w:r w:rsidDel="00000000" w:rsidR="00000000" w:rsidRPr="00000000">
        <w:rPr>
          <w:rFonts w:ascii="Raleway" w:cs="Raleway" w:eastAsia="Raleway" w:hAnsi="Raleway"/>
          <w:sz w:val="22"/>
          <w:szCs w:val="22"/>
          <w:rtl w:val="0"/>
        </w:rPr>
        <w:t xml:space="preserve">Hyperlipidemia diagnosed 3 years ago, managed with Atorvastatin (Lipitor, 10mg/day)</w:t>
      </w:r>
    </w:p>
    <w:p w:rsidR="00000000" w:rsidDel="00000000" w:rsidP="00000000" w:rsidRDefault="00000000" w:rsidRPr="00000000" w14:paraId="00000020">
      <w:pPr>
        <w:numPr>
          <w:ilvl w:val="0"/>
          <w:numId w:val="1"/>
        </w:numPr>
        <w:spacing w:after="0" w:afterAutospacing="0" w:before="0" w:beforeAutospacing="0" w:lineRule="auto"/>
        <w:ind w:left="720" w:hanging="360"/>
        <w:rPr>
          <w:u w:val="none"/>
        </w:rPr>
      </w:pPr>
      <w:r w:rsidDel="00000000" w:rsidR="00000000" w:rsidRPr="00000000">
        <w:rPr>
          <w:rFonts w:ascii="Raleway" w:cs="Raleway" w:eastAsia="Raleway" w:hAnsi="Raleway"/>
          <w:sz w:val="22"/>
          <w:szCs w:val="22"/>
          <w:highlight w:val="white"/>
          <w:rtl w:val="0"/>
        </w:rPr>
        <w:t xml:space="preserve">Sinonasal undifferentiated carcinoma (SNUC)</w:t>
      </w:r>
      <w:r w:rsidDel="00000000" w:rsidR="00000000" w:rsidRPr="00000000">
        <w:rPr>
          <w:rFonts w:ascii="Raleway" w:cs="Raleway" w:eastAsia="Raleway" w:hAnsi="Raleway"/>
          <w:sz w:val="22"/>
          <w:szCs w:val="22"/>
          <w:rtl w:val="0"/>
        </w:rPr>
        <w:t xml:space="preserve"> operated on four years ago; in remission with yearly outpatient monitoring</w:t>
      </w:r>
    </w:p>
    <w:p w:rsidR="00000000" w:rsidDel="00000000" w:rsidP="00000000" w:rsidRDefault="00000000" w:rsidRPr="00000000" w14:paraId="00000021">
      <w:pPr>
        <w:numPr>
          <w:ilvl w:val="0"/>
          <w:numId w:val="1"/>
        </w:numPr>
        <w:spacing w:after="0" w:afterAutospacing="0" w:before="0" w:beforeAutospacing="0" w:lineRule="auto"/>
        <w:ind w:left="720" w:hanging="360"/>
        <w:rPr>
          <w:u w:val="none"/>
        </w:rPr>
      </w:pPr>
      <w:r w:rsidDel="00000000" w:rsidR="00000000" w:rsidRPr="00000000">
        <w:rPr>
          <w:rFonts w:ascii="Raleway" w:cs="Raleway" w:eastAsia="Raleway" w:hAnsi="Raleway"/>
          <w:sz w:val="22"/>
          <w:szCs w:val="22"/>
          <w:rtl w:val="0"/>
        </w:rPr>
        <w:t xml:space="preserve">No past psychiatric history, but attended grief groups following his mother’s death</w:t>
      </w:r>
    </w:p>
    <w:p w:rsidR="00000000" w:rsidDel="00000000" w:rsidP="00000000" w:rsidRDefault="00000000" w:rsidRPr="00000000" w14:paraId="00000022">
      <w:pPr>
        <w:numPr>
          <w:ilvl w:val="0"/>
          <w:numId w:val="1"/>
        </w:numPr>
        <w:spacing w:after="240" w:before="0" w:beforeAutospacing="0" w:lineRule="auto"/>
        <w:ind w:left="720" w:hanging="360"/>
        <w:rPr>
          <w:u w:val="none"/>
        </w:rPr>
      </w:pPr>
      <w:r w:rsidDel="00000000" w:rsidR="00000000" w:rsidRPr="00000000">
        <w:rPr>
          <w:rFonts w:ascii="Raleway" w:cs="Raleway" w:eastAsia="Raleway" w:hAnsi="Raleway"/>
          <w:sz w:val="22"/>
          <w:szCs w:val="22"/>
          <w:rtl w:val="0"/>
        </w:rPr>
        <w:t xml:space="preserve">Not taking any psychotropic medications</w:t>
      </w:r>
    </w:p>
    <w:p w:rsidR="00000000" w:rsidDel="00000000" w:rsidP="00000000" w:rsidRDefault="00000000" w:rsidRPr="00000000" w14:paraId="00000023">
      <w:pPr>
        <w:spacing w:after="240" w:before="240" w:lineRule="auto"/>
        <w:rPr>
          <w:rFonts w:ascii="Raleway" w:cs="Raleway" w:eastAsia="Raleway" w:hAnsi="Raleway"/>
          <w:b w:val="1"/>
          <w:sz w:val="22"/>
          <w:szCs w:val="22"/>
        </w:rPr>
      </w:pPr>
      <w:r w:rsidDel="00000000" w:rsidR="00000000" w:rsidRPr="00000000">
        <w:rPr>
          <w:rFonts w:ascii="Raleway" w:cs="Raleway" w:eastAsia="Raleway" w:hAnsi="Raleway"/>
          <w:sz w:val="22"/>
          <w:szCs w:val="22"/>
          <w:rtl w:val="0"/>
        </w:rPr>
        <w:t xml:space="preserve"> </w:t>
      </w:r>
      <w:r w:rsidDel="00000000" w:rsidR="00000000" w:rsidRPr="00000000">
        <w:rPr>
          <w:rFonts w:ascii="Raleway" w:cs="Raleway" w:eastAsia="Raleway" w:hAnsi="Raleway"/>
          <w:b w:val="1"/>
          <w:sz w:val="22"/>
          <w:szCs w:val="22"/>
          <w:rtl w:val="0"/>
        </w:rPr>
        <w:t xml:space="preserve">Social and Environmental History</w:t>
      </w:r>
    </w:p>
    <w:p w:rsidR="00000000" w:rsidDel="00000000" w:rsidP="00000000" w:rsidRDefault="00000000" w:rsidRPr="00000000" w14:paraId="00000024">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He grew up in a small, tightly knit, and rural coastal community. He married his high school sweetheart at age 30. They live together and have two sons, ages 8 and 12. He completed high school and trade school and is a self-employed carpenter. He shares that he was experiencing financial hardship prior to the hurricane and things have only gotten worse since then, as he lacked home flood insurance. His home was just outside historical flood zones and premiums have gone up since the hurricane</w:t>
      </w:r>
      <w:r w:rsidDel="00000000" w:rsidR="00000000" w:rsidRPr="00000000">
        <w:rPr>
          <w:rFonts w:ascii="Raleway" w:cs="Raleway" w:eastAsia="Raleway" w:hAnsi="Raleway"/>
          <w:color w:val="0000ff"/>
          <w:sz w:val="22"/>
          <w:szCs w:val="22"/>
          <w:rtl w:val="0"/>
        </w:rPr>
        <w:t xml:space="preserve">. </w:t>
      </w:r>
      <w:r w:rsidDel="00000000" w:rsidR="00000000" w:rsidRPr="00000000">
        <w:rPr>
          <w:rFonts w:ascii="Raleway" w:cs="Raleway" w:eastAsia="Raleway" w:hAnsi="Raleway"/>
          <w:sz w:val="22"/>
          <w:szCs w:val="22"/>
          <w:rtl w:val="0"/>
        </w:rPr>
        <w:t xml:space="preserve">He is grateful for Federal Emergency Management Agency (FEMA) aid to help rebuild his home and a Small Business Association (SBA) loan to help with his workshop, but reports struggling to make ends meet and is considering filing for bankruptcy. He is a non-smoker and denies recreational drug use except drinking 2 beers every evening, which he feels helps him “get a decent night’s sleep.” There has been some tension in his marriage due to the added stress since the hurricane. However, he continues to attend his local church almost weekly and finds this to be a source of great support. </w:t>
      </w:r>
    </w:p>
    <w:p w:rsidR="00000000" w:rsidDel="00000000" w:rsidP="00000000" w:rsidRDefault="00000000" w:rsidRPr="00000000" w14:paraId="00000025">
      <w:pPr>
        <w:spacing w:after="240" w:before="240" w:lineRule="auto"/>
        <w:rPr>
          <w:rFonts w:ascii="Raleway" w:cs="Raleway" w:eastAsia="Raleway" w:hAnsi="Raleway"/>
          <w:b w:val="1"/>
          <w:sz w:val="22"/>
          <w:szCs w:val="22"/>
        </w:rPr>
      </w:pPr>
      <w:r w:rsidDel="00000000" w:rsidR="00000000" w:rsidRPr="00000000">
        <w:rPr>
          <w:rFonts w:ascii="Raleway" w:cs="Raleway" w:eastAsia="Raleway" w:hAnsi="Raleway"/>
          <w:b w:val="1"/>
          <w:sz w:val="22"/>
          <w:szCs w:val="22"/>
          <w:rtl w:val="0"/>
        </w:rPr>
        <w:t xml:space="preserve">Family History</w:t>
      </w:r>
    </w:p>
    <w:p w:rsidR="00000000" w:rsidDel="00000000" w:rsidP="00000000" w:rsidRDefault="00000000" w:rsidRPr="00000000" w14:paraId="00000026">
      <w:pPr>
        <w:numPr>
          <w:ilvl w:val="0"/>
          <w:numId w:val="3"/>
        </w:numPr>
        <w:spacing w:after="0" w:afterAutospacing="0" w:before="240" w:lineRule="auto"/>
        <w:ind w:left="720" w:hanging="360"/>
        <w:rPr>
          <w:u w:val="none"/>
        </w:rPr>
      </w:pPr>
      <w:r w:rsidDel="00000000" w:rsidR="00000000" w:rsidRPr="00000000">
        <w:rPr>
          <w:rFonts w:ascii="Raleway" w:cs="Raleway" w:eastAsia="Raleway" w:hAnsi="Raleway"/>
          <w:sz w:val="22"/>
          <w:szCs w:val="22"/>
          <w:rtl w:val="0"/>
        </w:rPr>
        <w:t xml:space="preserve">His father died from cardiovascular disease (CVD, age: 62).</w:t>
      </w:r>
    </w:p>
    <w:p w:rsidR="00000000" w:rsidDel="00000000" w:rsidP="00000000" w:rsidRDefault="00000000" w:rsidRPr="00000000" w14:paraId="00000027">
      <w:pPr>
        <w:numPr>
          <w:ilvl w:val="0"/>
          <w:numId w:val="3"/>
        </w:numPr>
        <w:spacing w:after="0" w:afterAutospacing="0" w:before="0" w:beforeAutospacing="0" w:lineRule="auto"/>
        <w:ind w:left="720" w:hanging="360"/>
        <w:rPr>
          <w:u w:val="none"/>
        </w:rPr>
      </w:pPr>
      <w:r w:rsidDel="00000000" w:rsidR="00000000" w:rsidRPr="00000000">
        <w:rPr>
          <w:rFonts w:ascii="Raleway" w:cs="Raleway" w:eastAsia="Raleway" w:hAnsi="Raleway"/>
          <w:sz w:val="22"/>
          <w:szCs w:val="22"/>
          <w:rtl w:val="0"/>
        </w:rPr>
        <w:t xml:space="preserve">His mother died from acute respiratory failure due to COPD and loss of home oxygen therapy during the hurricane (age: 71).</w:t>
      </w:r>
    </w:p>
    <w:p w:rsidR="00000000" w:rsidDel="00000000" w:rsidP="00000000" w:rsidRDefault="00000000" w:rsidRPr="00000000" w14:paraId="00000028">
      <w:pPr>
        <w:numPr>
          <w:ilvl w:val="0"/>
          <w:numId w:val="3"/>
        </w:numPr>
        <w:spacing w:after="240" w:before="0" w:beforeAutospacing="0" w:lineRule="auto"/>
        <w:ind w:left="720" w:hanging="360"/>
        <w:rPr>
          <w:u w:val="none"/>
        </w:rPr>
      </w:pPr>
      <w:r w:rsidDel="00000000" w:rsidR="00000000" w:rsidRPr="00000000">
        <w:rPr>
          <w:rFonts w:ascii="Raleway" w:cs="Raleway" w:eastAsia="Raleway" w:hAnsi="Raleway"/>
          <w:sz w:val="22"/>
          <w:szCs w:val="22"/>
          <w:rtl w:val="0"/>
        </w:rPr>
        <w:t xml:space="preserve">There is no family history of psychiatric illness.</w:t>
      </w:r>
    </w:p>
    <w:p w:rsidR="00000000" w:rsidDel="00000000" w:rsidP="00000000" w:rsidRDefault="00000000" w:rsidRPr="00000000" w14:paraId="00000029">
      <w:pPr>
        <w:spacing w:after="240" w:before="240" w:lineRule="auto"/>
        <w:rPr>
          <w:rFonts w:ascii="Raleway" w:cs="Raleway" w:eastAsia="Raleway" w:hAnsi="Raleway"/>
          <w:b w:val="1"/>
          <w:sz w:val="22"/>
          <w:szCs w:val="22"/>
        </w:rPr>
      </w:pPr>
      <w:r w:rsidDel="00000000" w:rsidR="00000000" w:rsidRPr="00000000">
        <w:rPr>
          <w:rFonts w:ascii="Raleway" w:cs="Raleway" w:eastAsia="Raleway" w:hAnsi="Raleway"/>
          <w:b w:val="1"/>
          <w:sz w:val="22"/>
          <w:szCs w:val="22"/>
          <w:rtl w:val="0"/>
        </w:rPr>
        <w:t xml:space="preserve">Physical Exam</w:t>
      </w:r>
    </w:p>
    <w:p w:rsidR="00000000" w:rsidDel="00000000" w:rsidP="00000000" w:rsidRDefault="00000000" w:rsidRPr="00000000" w14:paraId="0000002A">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u w:val="single"/>
          <w:rtl w:val="0"/>
        </w:rPr>
        <w:t xml:space="preserve">Temp</w:t>
      </w:r>
      <w:r w:rsidDel="00000000" w:rsidR="00000000" w:rsidRPr="00000000">
        <w:rPr>
          <w:rFonts w:ascii="Raleway" w:cs="Raleway" w:eastAsia="Raleway" w:hAnsi="Raleway"/>
          <w:sz w:val="22"/>
          <w:szCs w:val="22"/>
          <w:rtl w:val="0"/>
        </w:rPr>
        <w:t xml:space="preserve">: 98.3 F</w:t>
        <w:tab/>
      </w:r>
      <w:r w:rsidDel="00000000" w:rsidR="00000000" w:rsidRPr="00000000">
        <w:rPr>
          <w:rFonts w:ascii="Raleway" w:cs="Raleway" w:eastAsia="Raleway" w:hAnsi="Raleway"/>
          <w:sz w:val="22"/>
          <w:szCs w:val="22"/>
          <w:u w:val="single"/>
          <w:rtl w:val="0"/>
        </w:rPr>
        <w:t xml:space="preserve">BP</w:t>
      </w:r>
      <w:r w:rsidDel="00000000" w:rsidR="00000000" w:rsidRPr="00000000">
        <w:rPr>
          <w:rFonts w:ascii="Raleway" w:cs="Raleway" w:eastAsia="Raleway" w:hAnsi="Raleway"/>
          <w:sz w:val="22"/>
          <w:szCs w:val="22"/>
          <w:rtl w:val="0"/>
        </w:rPr>
        <w:t xml:space="preserve">: 139/89    </w:t>
        <w:tab/>
      </w:r>
      <w:r w:rsidDel="00000000" w:rsidR="00000000" w:rsidRPr="00000000">
        <w:rPr>
          <w:rFonts w:ascii="Raleway" w:cs="Raleway" w:eastAsia="Raleway" w:hAnsi="Raleway"/>
          <w:sz w:val="22"/>
          <w:szCs w:val="22"/>
          <w:u w:val="single"/>
          <w:rtl w:val="0"/>
        </w:rPr>
        <w:t xml:space="preserve">Pulse</w:t>
      </w:r>
      <w:r w:rsidDel="00000000" w:rsidR="00000000" w:rsidRPr="00000000">
        <w:rPr>
          <w:rFonts w:ascii="Raleway" w:cs="Raleway" w:eastAsia="Raleway" w:hAnsi="Raleway"/>
          <w:sz w:val="22"/>
          <w:szCs w:val="22"/>
          <w:rtl w:val="0"/>
        </w:rPr>
        <w:t xml:space="preserve">: 87       </w:t>
        <w:tab/>
      </w:r>
      <w:r w:rsidDel="00000000" w:rsidR="00000000" w:rsidRPr="00000000">
        <w:rPr>
          <w:rFonts w:ascii="Raleway" w:cs="Raleway" w:eastAsia="Raleway" w:hAnsi="Raleway"/>
          <w:sz w:val="22"/>
          <w:szCs w:val="22"/>
          <w:u w:val="single"/>
          <w:rtl w:val="0"/>
        </w:rPr>
        <w:t xml:space="preserve">Pulse ox</w:t>
      </w:r>
      <w:r w:rsidDel="00000000" w:rsidR="00000000" w:rsidRPr="00000000">
        <w:rPr>
          <w:rFonts w:ascii="Raleway" w:cs="Raleway" w:eastAsia="Raleway" w:hAnsi="Raleway"/>
          <w:sz w:val="22"/>
          <w:szCs w:val="22"/>
          <w:rtl w:val="0"/>
        </w:rPr>
        <w:t xml:space="preserve">: 97% on RA      </w:t>
      </w:r>
      <w:r w:rsidDel="00000000" w:rsidR="00000000" w:rsidRPr="00000000">
        <w:rPr>
          <w:rFonts w:ascii="Raleway" w:cs="Raleway" w:eastAsia="Raleway" w:hAnsi="Raleway"/>
          <w:sz w:val="22"/>
          <w:szCs w:val="22"/>
          <w:u w:val="single"/>
          <w:rtl w:val="0"/>
        </w:rPr>
        <w:t xml:space="preserve">Weight/BMI</w:t>
      </w:r>
      <w:r w:rsidDel="00000000" w:rsidR="00000000" w:rsidRPr="00000000">
        <w:rPr>
          <w:rFonts w:ascii="Raleway" w:cs="Raleway" w:eastAsia="Raleway" w:hAnsi="Raleway"/>
          <w:sz w:val="22"/>
          <w:szCs w:val="22"/>
          <w:rtl w:val="0"/>
        </w:rPr>
        <w:t xml:space="preserve">: 81 kg/25.5</w:t>
      </w:r>
    </w:p>
    <w:p w:rsidR="00000000" w:rsidDel="00000000" w:rsidP="00000000" w:rsidRDefault="00000000" w:rsidRPr="00000000" w14:paraId="0000002B">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u w:val="single"/>
          <w:rtl w:val="0"/>
        </w:rPr>
        <w:t xml:space="preserve">General</w:t>
      </w:r>
      <w:r w:rsidDel="00000000" w:rsidR="00000000" w:rsidRPr="00000000">
        <w:rPr>
          <w:rFonts w:ascii="Raleway" w:cs="Raleway" w:eastAsia="Raleway" w:hAnsi="Raleway"/>
          <w:sz w:val="22"/>
          <w:szCs w:val="22"/>
          <w:rtl w:val="0"/>
        </w:rPr>
        <w:t xml:space="preserve">: Well-groomed, casually dressed male, appearing stated age, and in moderate distress. Alert &amp; oriented x4. Denies presence of acute or chronic pain.</w:t>
      </w:r>
    </w:p>
    <w:p w:rsidR="00000000" w:rsidDel="00000000" w:rsidP="00000000" w:rsidRDefault="00000000" w:rsidRPr="00000000" w14:paraId="0000002C">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u w:val="single"/>
          <w:rtl w:val="0"/>
        </w:rPr>
        <w:t xml:space="preserve">Integumentary/Skin</w:t>
      </w:r>
      <w:r w:rsidDel="00000000" w:rsidR="00000000" w:rsidRPr="00000000">
        <w:rPr>
          <w:rFonts w:ascii="Raleway" w:cs="Raleway" w:eastAsia="Raleway" w:hAnsi="Raleway"/>
          <w:sz w:val="22"/>
          <w:szCs w:val="22"/>
          <w:rtl w:val="0"/>
        </w:rPr>
        <w:t xml:space="preserve">: Warm and dry; notable periorbital hyperpigmentation; no rashes.</w:t>
      </w:r>
    </w:p>
    <w:p w:rsidR="00000000" w:rsidDel="00000000" w:rsidP="00000000" w:rsidRDefault="00000000" w:rsidRPr="00000000" w14:paraId="0000002D">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u w:val="single"/>
          <w:rtl w:val="0"/>
        </w:rPr>
        <w:t xml:space="preserve">Pulmonary</w:t>
      </w:r>
      <w:r w:rsidDel="00000000" w:rsidR="00000000" w:rsidRPr="00000000">
        <w:rPr>
          <w:rFonts w:ascii="Raleway" w:cs="Raleway" w:eastAsia="Raleway" w:hAnsi="Raleway"/>
          <w:sz w:val="22"/>
          <w:szCs w:val="22"/>
          <w:rtl w:val="0"/>
        </w:rPr>
        <w:t xml:space="preserve">: Clear to auscultation bilaterally. Normal resonance to percussion and respiratory rate (16 breaths/minute).</w:t>
      </w:r>
    </w:p>
    <w:p w:rsidR="00000000" w:rsidDel="00000000" w:rsidP="00000000" w:rsidRDefault="00000000" w:rsidRPr="00000000" w14:paraId="0000002E">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u w:val="single"/>
          <w:rtl w:val="0"/>
        </w:rPr>
        <w:t xml:space="preserve">Cardiology</w:t>
      </w:r>
      <w:r w:rsidDel="00000000" w:rsidR="00000000" w:rsidRPr="00000000">
        <w:rPr>
          <w:rFonts w:ascii="Raleway" w:cs="Raleway" w:eastAsia="Raleway" w:hAnsi="Raleway"/>
          <w:sz w:val="22"/>
          <w:szCs w:val="22"/>
          <w:rtl w:val="0"/>
        </w:rPr>
        <w:t xml:space="preserve">: Regular rate &amp; rhythm without splitting.</w:t>
      </w:r>
    </w:p>
    <w:p w:rsidR="00000000" w:rsidDel="00000000" w:rsidP="00000000" w:rsidRDefault="00000000" w:rsidRPr="00000000" w14:paraId="0000002F">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u w:val="single"/>
          <w:rtl w:val="0"/>
        </w:rPr>
        <w:t xml:space="preserve">Mental/Emotional:</w:t>
      </w:r>
      <w:r w:rsidDel="00000000" w:rsidR="00000000" w:rsidRPr="00000000">
        <w:rPr>
          <w:rFonts w:ascii="Raleway" w:cs="Raleway" w:eastAsia="Raleway" w:hAnsi="Raleway"/>
          <w:sz w:val="22"/>
          <w:szCs w:val="22"/>
          <w:rtl w:val="0"/>
        </w:rPr>
        <w:t xml:space="preserve"> Affect is restricted, tearful at times. Thoughts are linear and organized. Denies suicidal ideation. Insight and judgment are intact,</w:t>
      </w:r>
    </w:p>
    <w:p w:rsidR="00000000" w:rsidDel="00000000" w:rsidP="00000000" w:rsidRDefault="00000000" w:rsidRPr="00000000" w14:paraId="00000030">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______________________________________________________________________________</w:t>
      </w:r>
    </w:p>
    <w:p w:rsidR="00000000" w:rsidDel="00000000" w:rsidP="00000000" w:rsidRDefault="00000000" w:rsidRPr="00000000" w14:paraId="00000031">
      <w:pPr>
        <w:spacing w:after="240" w:before="240" w:lineRule="auto"/>
        <w:rPr>
          <w:rFonts w:ascii="Raleway" w:cs="Raleway" w:eastAsia="Raleway" w:hAnsi="Raleway"/>
          <w:b w:val="1"/>
          <w:i w:val="1"/>
          <w:sz w:val="22"/>
          <w:szCs w:val="22"/>
        </w:rPr>
      </w:pPr>
      <w:r w:rsidDel="00000000" w:rsidR="00000000" w:rsidRPr="00000000">
        <w:rPr>
          <w:rFonts w:ascii="Raleway" w:cs="Raleway" w:eastAsia="Raleway" w:hAnsi="Raleway"/>
          <w:sz w:val="22"/>
          <w:szCs w:val="22"/>
          <w:rtl w:val="0"/>
        </w:rPr>
        <w:t xml:space="preserve">After you finish Mr. Hollings’ history and physical examination, you present his case to your attending physician, Dr. Gonzalez. In addition to key symptoms, you note that although not yet diagnosed, his blood pressure falls into the stage 1 hypertension (HTN) range. Dr. Gonzalez asks you to come up with a differential diagnosis and primary working diagnosis.</w:t>
      </w:r>
      <w:r w:rsidDel="00000000" w:rsidR="00000000" w:rsidRPr="00000000">
        <w:rPr>
          <w:rFonts w:ascii="Raleway" w:cs="Raleway" w:eastAsia="Raleway" w:hAnsi="Raleway"/>
          <w:b w:val="1"/>
          <w:i w:val="1"/>
          <w:sz w:val="22"/>
          <w:szCs w:val="22"/>
          <w:rtl w:val="0"/>
        </w:rPr>
        <w:t xml:space="preserve"> </w:t>
      </w:r>
    </w:p>
    <w:p w:rsidR="00000000" w:rsidDel="00000000" w:rsidP="00000000" w:rsidRDefault="00000000" w:rsidRPr="00000000" w14:paraId="00000032">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Dr. Gonzalez thinks that Mr. Hollings meets some of the criteria for prolonged grief, panic, and generalized anxiety disorder, but a diagnosis of PTSD seems most congruent with his symptoms. She emphasizes that PTSD can co-</w:t>
      </w:r>
      <w:r w:rsidDel="00000000" w:rsidR="00000000" w:rsidRPr="00000000">
        <w:rPr>
          <w:rFonts w:ascii="Raleway" w:cs="Raleway" w:eastAsia="Raleway" w:hAnsi="Raleway"/>
          <w:color w:val="212121"/>
          <w:sz w:val="22"/>
          <w:szCs w:val="22"/>
          <w:rtl w:val="0"/>
        </w:rPr>
        <w:t xml:space="preserve">o</w:t>
      </w:r>
      <w:r w:rsidDel="00000000" w:rsidR="00000000" w:rsidRPr="00000000">
        <w:rPr>
          <w:rFonts w:ascii="Raleway" w:cs="Raleway" w:eastAsia="Raleway" w:hAnsi="Raleway"/>
          <w:sz w:val="22"/>
          <w:szCs w:val="22"/>
          <w:rtl w:val="0"/>
        </w:rPr>
        <w:t xml:space="preserve">ccur with other psychiatric conditions, most commonly depressive disorders (1). She is concerned that Mr. Hollings also has symptoms consistent with MDD, including disrupted sleep, decreased motivation and concentration, and potentially excessive guilt.  Even though he denies suicidality and appears to still enjoy his hobbies, she makes note to follow up on symptoms of depression at future visits. She also mentions that comorbid PTSD and substance use disorder occur more commonly among men than women, but highlights that Mr. Hollings’ drinking appears moderate and does not seem to disrupt his life substantially (2). She adds that his hyperlipidemia, family history of CVD, and HTN are concerning, as PTSD</w:t>
      </w:r>
      <w:r w:rsidDel="00000000" w:rsidR="00000000" w:rsidRPr="00000000">
        <w:rPr>
          <w:rFonts w:ascii="Raleway" w:cs="Raleway" w:eastAsia="Raleway" w:hAnsi="Raleway"/>
          <w:color w:val="212121"/>
          <w:sz w:val="22"/>
          <w:szCs w:val="22"/>
          <w:rtl w:val="0"/>
        </w:rPr>
        <w:t xml:space="preserve"> is often</w:t>
      </w:r>
      <w:r w:rsidDel="00000000" w:rsidR="00000000" w:rsidRPr="00000000">
        <w:rPr>
          <w:rFonts w:ascii="Raleway" w:cs="Raleway" w:eastAsia="Raleway" w:hAnsi="Raleway"/>
          <w:color w:val="0000ff"/>
          <w:sz w:val="22"/>
          <w:szCs w:val="22"/>
          <w:rtl w:val="0"/>
        </w:rPr>
        <w:t xml:space="preserve"> </w:t>
      </w:r>
      <w:r w:rsidDel="00000000" w:rsidR="00000000" w:rsidRPr="00000000">
        <w:rPr>
          <w:rFonts w:ascii="Raleway" w:cs="Raleway" w:eastAsia="Raleway" w:hAnsi="Raleway"/>
          <w:sz w:val="22"/>
          <w:szCs w:val="22"/>
          <w:rtl w:val="0"/>
        </w:rPr>
        <w:t xml:space="preserve">associated with increased risk of cardiovascular events (3).</w:t>
      </w:r>
      <w:r w:rsidDel="00000000" w:rsidR="00000000" w:rsidRPr="00000000">
        <w:rPr>
          <w:rFonts w:ascii="Raleway" w:cs="Raleway" w:eastAsia="Raleway" w:hAnsi="Raleway"/>
          <w:color w:val="212121"/>
          <w:sz w:val="22"/>
          <w:szCs w:val="22"/>
          <w:rtl w:val="0"/>
        </w:rPr>
        <w:t xml:space="preserve"> In a study of more than</w:t>
      </w:r>
      <w:r w:rsidDel="00000000" w:rsidR="00000000" w:rsidRPr="00000000">
        <w:rPr>
          <w:rFonts w:ascii="Raleway" w:cs="Raleway" w:eastAsia="Raleway" w:hAnsi="Raleway"/>
          <w:color w:val="0000ff"/>
          <w:sz w:val="22"/>
          <w:szCs w:val="22"/>
          <w:rtl w:val="0"/>
        </w:rPr>
        <w:t xml:space="preserve"> </w:t>
      </w:r>
      <w:r w:rsidDel="00000000" w:rsidR="00000000" w:rsidRPr="00000000">
        <w:rPr>
          <w:rFonts w:ascii="Raleway" w:cs="Raleway" w:eastAsia="Raleway" w:hAnsi="Raleway"/>
          <w:sz w:val="22"/>
          <w:szCs w:val="22"/>
          <w:rtl w:val="0"/>
        </w:rPr>
        <w:t xml:space="preserve">2,000 older adults surveyed 12-24 months after Hurricane Katrina, posttraumatic stress symptoms (PTSS) were associated with a higher risk of developing </w:t>
      </w:r>
      <w:r w:rsidDel="00000000" w:rsidR="00000000" w:rsidRPr="00000000">
        <w:rPr>
          <w:rFonts w:ascii="Raleway" w:cs="Raleway" w:eastAsia="Raleway" w:hAnsi="Raleway"/>
          <w:color w:val="212121"/>
          <w:sz w:val="22"/>
          <w:szCs w:val="22"/>
          <w:rtl w:val="0"/>
        </w:rPr>
        <w:t xml:space="preserve">CVD; this association </w:t>
      </w:r>
      <w:r w:rsidDel="00000000" w:rsidR="00000000" w:rsidRPr="00000000">
        <w:rPr>
          <w:rFonts w:ascii="Raleway" w:cs="Raleway" w:eastAsia="Raleway" w:hAnsi="Raleway"/>
          <w:sz w:val="22"/>
          <w:szCs w:val="22"/>
          <w:rtl w:val="0"/>
        </w:rPr>
        <w:t xml:space="preserve">was stronger in Black than in White individuals</w:t>
      </w:r>
      <w:r w:rsidDel="00000000" w:rsidR="00000000" w:rsidRPr="00000000">
        <w:rPr>
          <w:rFonts w:ascii="Raleway" w:cs="Raleway" w:eastAsia="Raleway" w:hAnsi="Raleway"/>
          <w:color w:val="0000ff"/>
          <w:sz w:val="22"/>
          <w:szCs w:val="22"/>
          <w:rtl w:val="0"/>
        </w:rPr>
        <w:t xml:space="preserve"> </w:t>
      </w:r>
      <w:r w:rsidDel="00000000" w:rsidR="00000000" w:rsidRPr="00000000">
        <w:rPr>
          <w:rFonts w:ascii="Raleway" w:cs="Raleway" w:eastAsia="Raleway" w:hAnsi="Raleway"/>
          <w:sz w:val="22"/>
          <w:szCs w:val="22"/>
          <w:rtl w:val="0"/>
        </w:rPr>
        <w:t xml:space="preserve">(4).</w:t>
      </w:r>
      <w:r w:rsidDel="00000000" w:rsidR="00000000" w:rsidRPr="00000000">
        <w:rPr>
          <w:rFonts w:ascii="Raleway" w:cs="Raleway" w:eastAsia="Raleway" w:hAnsi="Raleway"/>
          <w:sz w:val="22"/>
          <w:szCs w:val="22"/>
          <w:rtl w:val="0"/>
        </w:rPr>
        <w:t xml:space="preserve"> </w:t>
      </w:r>
      <w:r w:rsidDel="00000000" w:rsidR="00000000" w:rsidRPr="00000000">
        <w:rPr>
          <w:rtl w:val="0"/>
        </w:rPr>
      </w:r>
    </w:p>
    <w:p w:rsidR="00000000" w:rsidDel="00000000" w:rsidP="00000000" w:rsidRDefault="00000000" w:rsidRPr="00000000" w14:paraId="00000033">
      <w:pPr>
        <w:spacing w:after="240" w:before="240" w:lineRule="auto"/>
        <w:ind w:left="0" w:firstLine="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You ask if there are any ways to prevent PTSD following trauma. Dr. Gonzalez explains that most mental health professionals focus on providing the “five essential elements” of psychological first aid following climate-related disasters including (5, 6):</w:t>
      </w:r>
    </w:p>
    <w:p w:rsidR="00000000" w:rsidDel="00000000" w:rsidP="00000000" w:rsidRDefault="00000000" w:rsidRPr="00000000" w14:paraId="00000034">
      <w:pPr>
        <w:numPr>
          <w:ilvl w:val="0"/>
          <w:numId w:val="2"/>
        </w:numPr>
        <w:spacing w:after="0" w:afterAutospacing="0" w:before="240" w:lineRule="auto"/>
        <w:ind w:left="720" w:hanging="360"/>
        <w:rPr>
          <w:rFonts w:ascii="Raleway" w:cs="Raleway" w:eastAsia="Raleway" w:hAnsi="Raleway"/>
          <w:sz w:val="22"/>
          <w:szCs w:val="22"/>
          <w:u w:val="none"/>
        </w:rPr>
      </w:pPr>
      <w:r w:rsidDel="00000000" w:rsidR="00000000" w:rsidRPr="00000000">
        <w:rPr>
          <w:rFonts w:ascii="Raleway" w:cs="Raleway" w:eastAsia="Raleway" w:hAnsi="Raleway"/>
          <w:sz w:val="22"/>
          <w:szCs w:val="22"/>
          <w:rtl w:val="0"/>
        </w:rPr>
        <w:t xml:space="preserve">Safety</w:t>
      </w:r>
    </w:p>
    <w:p w:rsidR="00000000" w:rsidDel="00000000" w:rsidP="00000000" w:rsidRDefault="00000000" w:rsidRPr="00000000" w14:paraId="00000035">
      <w:pPr>
        <w:numPr>
          <w:ilvl w:val="0"/>
          <w:numId w:val="2"/>
        </w:numPr>
        <w:spacing w:after="0" w:afterAutospacing="0" w:before="0" w:beforeAutospacing="0" w:lineRule="auto"/>
        <w:ind w:left="720" w:hanging="360"/>
        <w:rPr>
          <w:rFonts w:ascii="Raleway" w:cs="Raleway" w:eastAsia="Raleway" w:hAnsi="Raleway"/>
          <w:sz w:val="22"/>
          <w:szCs w:val="22"/>
          <w:u w:val="none"/>
        </w:rPr>
      </w:pPr>
      <w:r w:rsidDel="00000000" w:rsidR="00000000" w:rsidRPr="00000000">
        <w:rPr>
          <w:rFonts w:ascii="Raleway" w:cs="Raleway" w:eastAsia="Raleway" w:hAnsi="Raleway"/>
          <w:sz w:val="22"/>
          <w:szCs w:val="22"/>
          <w:rtl w:val="0"/>
        </w:rPr>
        <w:t xml:space="preserve">Calm</w:t>
      </w:r>
    </w:p>
    <w:p w:rsidR="00000000" w:rsidDel="00000000" w:rsidP="00000000" w:rsidRDefault="00000000" w:rsidRPr="00000000" w14:paraId="00000036">
      <w:pPr>
        <w:numPr>
          <w:ilvl w:val="0"/>
          <w:numId w:val="2"/>
        </w:numPr>
        <w:spacing w:after="0" w:afterAutospacing="0" w:before="0" w:beforeAutospacing="0" w:lineRule="auto"/>
        <w:ind w:left="720" w:hanging="360"/>
        <w:rPr>
          <w:rFonts w:ascii="Raleway" w:cs="Raleway" w:eastAsia="Raleway" w:hAnsi="Raleway"/>
          <w:sz w:val="22"/>
          <w:szCs w:val="22"/>
          <w:u w:val="none"/>
        </w:rPr>
      </w:pPr>
      <w:r w:rsidDel="00000000" w:rsidR="00000000" w:rsidRPr="00000000">
        <w:rPr>
          <w:rFonts w:ascii="Raleway" w:cs="Raleway" w:eastAsia="Raleway" w:hAnsi="Raleway"/>
          <w:sz w:val="22"/>
          <w:szCs w:val="22"/>
          <w:rtl w:val="0"/>
        </w:rPr>
        <w:t xml:space="preserve">Connectedness</w:t>
      </w:r>
    </w:p>
    <w:p w:rsidR="00000000" w:rsidDel="00000000" w:rsidP="00000000" w:rsidRDefault="00000000" w:rsidRPr="00000000" w14:paraId="00000037">
      <w:pPr>
        <w:numPr>
          <w:ilvl w:val="0"/>
          <w:numId w:val="2"/>
        </w:numPr>
        <w:spacing w:after="0" w:afterAutospacing="0" w:before="0" w:beforeAutospacing="0" w:lineRule="auto"/>
        <w:ind w:left="720" w:hanging="360"/>
        <w:rPr>
          <w:rFonts w:ascii="Raleway" w:cs="Raleway" w:eastAsia="Raleway" w:hAnsi="Raleway"/>
          <w:sz w:val="22"/>
          <w:szCs w:val="22"/>
          <w:u w:val="none"/>
        </w:rPr>
      </w:pPr>
      <w:r w:rsidDel="00000000" w:rsidR="00000000" w:rsidRPr="00000000">
        <w:rPr>
          <w:rFonts w:ascii="Raleway" w:cs="Raleway" w:eastAsia="Raleway" w:hAnsi="Raleway"/>
          <w:sz w:val="22"/>
          <w:szCs w:val="22"/>
          <w:rtl w:val="0"/>
        </w:rPr>
        <w:t xml:space="preserve">Self-efficacy</w:t>
      </w:r>
    </w:p>
    <w:p w:rsidR="00000000" w:rsidDel="00000000" w:rsidP="00000000" w:rsidRDefault="00000000" w:rsidRPr="00000000" w14:paraId="00000038">
      <w:pPr>
        <w:numPr>
          <w:ilvl w:val="0"/>
          <w:numId w:val="2"/>
        </w:numPr>
        <w:spacing w:after="240" w:before="0" w:beforeAutospacing="0" w:lineRule="auto"/>
        <w:ind w:left="720" w:hanging="360"/>
        <w:rPr>
          <w:rFonts w:ascii="Raleway" w:cs="Raleway" w:eastAsia="Raleway" w:hAnsi="Raleway"/>
          <w:sz w:val="22"/>
          <w:szCs w:val="22"/>
          <w:u w:val="none"/>
        </w:rPr>
      </w:pPr>
      <w:r w:rsidDel="00000000" w:rsidR="00000000" w:rsidRPr="00000000">
        <w:rPr>
          <w:rFonts w:ascii="Raleway" w:cs="Raleway" w:eastAsia="Raleway" w:hAnsi="Raleway"/>
          <w:sz w:val="22"/>
          <w:szCs w:val="22"/>
          <w:rtl w:val="0"/>
        </w:rPr>
        <w:t xml:space="preserve">Hope</w:t>
      </w:r>
    </w:p>
    <w:p w:rsidR="00000000" w:rsidDel="00000000" w:rsidP="00000000" w:rsidRDefault="00000000" w:rsidRPr="00000000" w14:paraId="00000039">
      <w:pPr>
        <w:spacing w:after="240" w:before="240" w:lineRule="auto"/>
        <w:ind w:left="0" w:firstLine="0"/>
        <w:rPr>
          <w:rFonts w:ascii="Raleway" w:cs="Raleway" w:eastAsia="Raleway" w:hAnsi="Raleway"/>
          <w:b w:val="1"/>
          <w:i w:val="1"/>
          <w:sz w:val="22"/>
          <w:szCs w:val="22"/>
        </w:rPr>
      </w:pPr>
      <w:r w:rsidDel="00000000" w:rsidR="00000000" w:rsidRPr="00000000">
        <w:rPr>
          <w:rFonts w:ascii="Raleway" w:cs="Raleway" w:eastAsia="Raleway" w:hAnsi="Raleway"/>
          <w:sz w:val="22"/>
          <w:szCs w:val="22"/>
          <w:rtl w:val="0"/>
        </w:rPr>
        <w:t xml:space="preserve">She expands further that evidence is lacking regarding medications to prevent PTSD soon after trauma, although there have been studies that examined effects of agents targeting the sympathetic nervous system (propranolol, a non-selective beta1/2 receptor inhibitor) and hypothalamic-pituitary-adrenal (HPA) axis (hydrocortisone, dexamethasone) (7). Other agents studied have included</w:t>
      </w:r>
      <w:r w:rsidDel="00000000" w:rsidR="00000000" w:rsidRPr="00000000">
        <w:rPr>
          <w:rFonts w:ascii="Roboto" w:cs="Roboto" w:eastAsia="Roboto" w:hAnsi="Roboto"/>
          <w:color w:val="212121"/>
          <w:sz w:val="22"/>
          <w:szCs w:val="22"/>
          <w:highlight w:val="white"/>
          <w:rtl w:val="0"/>
        </w:rPr>
        <w:t xml:space="preserve"> </w:t>
      </w:r>
      <w:r w:rsidDel="00000000" w:rsidR="00000000" w:rsidRPr="00000000">
        <w:rPr>
          <w:rFonts w:ascii="Raleway" w:cs="Raleway" w:eastAsia="Raleway" w:hAnsi="Raleway"/>
          <w:color w:val="212121"/>
          <w:sz w:val="22"/>
          <w:szCs w:val="22"/>
          <w:highlight w:val="white"/>
          <w:rtl w:val="0"/>
        </w:rPr>
        <w:t xml:space="preserve">omega-3 fatty acids, gabapentin, paroxetine, and 5-hydroxytryptophan, without conclusive evidence of benefit </w:t>
      </w:r>
      <w:r w:rsidDel="00000000" w:rsidR="00000000" w:rsidRPr="00000000">
        <w:rPr>
          <w:rFonts w:ascii="Raleway" w:cs="Raleway" w:eastAsia="Raleway" w:hAnsi="Raleway"/>
          <w:color w:val="212121"/>
          <w:sz w:val="22"/>
          <w:szCs w:val="22"/>
          <w:rtl w:val="0"/>
        </w:rPr>
        <w:t xml:space="preserve">(7)</w:t>
      </w:r>
      <w:r w:rsidDel="00000000" w:rsidR="00000000" w:rsidRPr="00000000">
        <w:rPr>
          <w:rFonts w:ascii="Raleway" w:cs="Raleway" w:eastAsia="Raleway" w:hAnsi="Raleway"/>
          <w:color w:val="212121"/>
          <w:sz w:val="22"/>
          <w:szCs w:val="22"/>
          <w:highlight w:val="white"/>
          <w:rtl w:val="0"/>
        </w:rPr>
        <w:t xml:space="preserve">.</w:t>
      </w:r>
      <w:r w:rsidDel="00000000" w:rsidR="00000000" w:rsidRPr="00000000">
        <w:rPr>
          <w:rFonts w:ascii="Raleway" w:cs="Raleway" w:eastAsia="Raleway" w:hAnsi="Raleway"/>
          <w:sz w:val="22"/>
          <w:szCs w:val="22"/>
          <w:rtl w:val="0"/>
        </w:rPr>
        <w:t xml:space="preserve"> </w:t>
      </w:r>
      <w:r w:rsidDel="00000000" w:rsidR="00000000" w:rsidRPr="00000000">
        <w:rPr>
          <w:rtl w:val="0"/>
        </w:rPr>
      </w:r>
    </w:p>
    <w:p w:rsidR="00000000" w:rsidDel="00000000" w:rsidP="00000000" w:rsidRDefault="00000000" w:rsidRPr="00000000" w14:paraId="0000003A">
      <w:pPr>
        <w:spacing w:after="240" w:before="240" w:lineRule="auto"/>
        <w:ind w:left="0" w:firstLine="0"/>
        <w:rPr>
          <w:rFonts w:ascii="Raleway" w:cs="Raleway" w:eastAsia="Raleway" w:hAnsi="Raleway"/>
          <w:b w:val="1"/>
          <w:i w:val="1"/>
          <w:sz w:val="22"/>
          <w:szCs w:val="22"/>
        </w:rPr>
      </w:pPr>
      <w:r w:rsidDel="00000000" w:rsidR="00000000" w:rsidRPr="00000000">
        <w:rPr>
          <w:rFonts w:ascii="Raleway" w:cs="Raleway" w:eastAsia="Raleway" w:hAnsi="Raleway"/>
          <w:sz w:val="22"/>
          <w:szCs w:val="22"/>
          <w:rtl w:val="0"/>
        </w:rPr>
        <w:t xml:space="preserve"> Dr. Gonzalez explains that there are numerous risk factors for climate-related PTSD, particularly among vulnerable populations. </w:t>
      </w:r>
      <w:r w:rsidDel="00000000" w:rsidR="00000000" w:rsidRPr="00000000">
        <w:rPr>
          <w:rFonts w:ascii="Raleway" w:cs="Raleway" w:eastAsia="Raleway" w:hAnsi="Raleway"/>
          <w:sz w:val="22"/>
          <w:szCs w:val="22"/>
          <w:rtl w:val="0"/>
        </w:rPr>
        <w:t xml:space="preserve">Children, women, aging adults, minority groups, economically vulnerable families, people who experience linguistic isolation, immigrants, refugees (or others who have been repeatedly displaced or traumatized) have a higher risk of developing psychiatric sequelae, including PTSD, after weather-related disasters</w:t>
      </w:r>
      <w:r w:rsidDel="00000000" w:rsidR="00000000" w:rsidRPr="00000000">
        <w:rPr>
          <w:rFonts w:ascii="Raleway" w:cs="Raleway" w:eastAsia="Raleway" w:hAnsi="Raleway"/>
          <w:sz w:val="22"/>
          <w:szCs w:val="22"/>
          <w:rtl w:val="0"/>
        </w:rPr>
        <w:t xml:space="preserve"> (8-14).</w:t>
      </w:r>
      <w:r w:rsidDel="00000000" w:rsidR="00000000" w:rsidRPr="00000000">
        <w:rPr>
          <w:rFonts w:ascii="Raleway" w:cs="Raleway" w:eastAsia="Raleway" w:hAnsi="Raleway"/>
          <w:sz w:val="22"/>
          <w:szCs w:val="22"/>
          <w:rtl w:val="0"/>
        </w:rPr>
        <w:t xml:space="preserve"> </w:t>
      </w:r>
      <w:r w:rsidDel="00000000" w:rsidR="00000000" w:rsidRPr="00000000">
        <w:rPr>
          <w:rFonts w:ascii="Raleway" w:cs="Raleway" w:eastAsia="Raleway" w:hAnsi="Raleway"/>
          <w:sz w:val="22"/>
          <w:szCs w:val="22"/>
          <w:rtl w:val="0"/>
        </w:rPr>
        <w:t xml:space="preserve">Additionally, the uninsured and underinsured lack access to health care services;</w:t>
      </w:r>
      <w:r w:rsidDel="00000000" w:rsidR="00000000" w:rsidRPr="00000000">
        <w:rPr>
          <w:rFonts w:ascii="Raleway" w:cs="Raleway" w:eastAsia="Raleway" w:hAnsi="Raleway"/>
          <w:color w:val="0000ff"/>
          <w:sz w:val="22"/>
          <w:szCs w:val="22"/>
          <w:rtl w:val="0"/>
        </w:rPr>
        <w:t xml:space="preserve"> </w:t>
      </w:r>
      <w:r w:rsidDel="00000000" w:rsidR="00000000" w:rsidRPr="00000000">
        <w:rPr>
          <w:rFonts w:ascii="Raleway" w:cs="Raleway" w:eastAsia="Raleway" w:hAnsi="Raleway"/>
          <w:color w:val="212121"/>
          <w:sz w:val="22"/>
          <w:szCs w:val="22"/>
          <w:rtl w:val="0"/>
        </w:rPr>
        <w:t xml:space="preserve">access to care may be further impeded</w:t>
      </w:r>
      <w:r w:rsidDel="00000000" w:rsidR="00000000" w:rsidRPr="00000000">
        <w:rPr>
          <w:rFonts w:ascii="Raleway" w:cs="Raleway" w:eastAsia="Raleway" w:hAnsi="Raleway"/>
          <w:sz w:val="22"/>
          <w:szCs w:val="22"/>
          <w:rtl w:val="0"/>
        </w:rPr>
        <w:t xml:space="preserve"> in areas devastated by hurricanes </w:t>
      </w:r>
      <w:r w:rsidDel="00000000" w:rsidR="00000000" w:rsidRPr="00000000">
        <w:rPr>
          <w:rFonts w:ascii="Raleway" w:cs="Raleway" w:eastAsia="Raleway" w:hAnsi="Raleway"/>
          <w:color w:val="212121"/>
          <w:sz w:val="22"/>
          <w:szCs w:val="22"/>
          <w:rtl w:val="0"/>
        </w:rPr>
        <w:t xml:space="preserve">as</w:t>
      </w:r>
      <w:r w:rsidDel="00000000" w:rsidR="00000000" w:rsidRPr="00000000">
        <w:rPr>
          <w:rFonts w:ascii="Raleway" w:cs="Raleway" w:eastAsia="Raleway" w:hAnsi="Raleway"/>
          <w:color w:val="0000ff"/>
          <w:sz w:val="22"/>
          <w:szCs w:val="22"/>
          <w:rtl w:val="0"/>
        </w:rPr>
        <w:t xml:space="preserve"> </w:t>
      </w:r>
      <w:r w:rsidDel="00000000" w:rsidR="00000000" w:rsidRPr="00000000">
        <w:rPr>
          <w:rFonts w:ascii="Raleway" w:cs="Raleway" w:eastAsia="Raleway" w:hAnsi="Raleway"/>
          <w:sz w:val="22"/>
          <w:szCs w:val="22"/>
          <w:rtl w:val="0"/>
        </w:rPr>
        <w:t xml:space="preserve">hospitals and roads may be destroyed </w:t>
      </w:r>
      <w:r w:rsidDel="00000000" w:rsidR="00000000" w:rsidRPr="00000000">
        <w:rPr>
          <w:rFonts w:ascii="Raleway" w:cs="Raleway" w:eastAsia="Raleway" w:hAnsi="Raleway"/>
          <w:sz w:val="22"/>
          <w:szCs w:val="22"/>
          <w:rtl w:val="0"/>
        </w:rPr>
        <w:t xml:space="preserve">(10).</w:t>
      </w:r>
      <w:r w:rsidDel="00000000" w:rsidR="00000000" w:rsidRPr="00000000">
        <w:rPr>
          <w:rFonts w:ascii="Raleway" w:cs="Raleway" w:eastAsia="Raleway" w:hAnsi="Raleway"/>
          <w:color w:val="980000"/>
          <w:sz w:val="22"/>
          <w:szCs w:val="22"/>
          <w:rtl w:val="0"/>
        </w:rPr>
        <w:t xml:space="preserve"> </w:t>
      </w:r>
      <w:r w:rsidDel="00000000" w:rsidR="00000000" w:rsidRPr="00000000">
        <w:rPr>
          <w:rFonts w:ascii="Raleway" w:cs="Raleway" w:eastAsia="Raleway" w:hAnsi="Raleway"/>
          <w:sz w:val="22"/>
          <w:szCs w:val="22"/>
          <w:rtl w:val="0"/>
        </w:rPr>
        <w:t xml:space="preserve">Furthermore, a report of the Environmental Protection Agency (EPA) found that minority populations are most likely to currently live in areas with the highest projected levels of climate change impacts with 2°C of global warming or 50 cm of global sea level rise</w:t>
      </w:r>
      <w:r w:rsidDel="00000000" w:rsidR="00000000" w:rsidRPr="00000000">
        <w:rPr>
          <w:rFonts w:ascii="Raleway" w:cs="Raleway" w:eastAsia="Raleway" w:hAnsi="Raleway"/>
          <w:color w:val="980000"/>
          <w:sz w:val="22"/>
          <w:szCs w:val="22"/>
          <w:rtl w:val="0"/>
        </w:rPr>
        <w:t xml:space="preserve"> (14)</w:t>
      </w:r>
      <w:r w:rsidDel="00000000" w:rsidR="00000000" w:rsidRPr="00000000">
        <w:rPr>
          <w:rFonts w:ascii="Raleway" w:cs="Raleway" w:eastAsia="Raleway" w:hAnsi="Raleway"/>
          <w:sz w:val="22"/>
          <w:szCs w:val="22"/>
          <w:rtl w:val="0"/>
        </w:rPr>
        <w:t xml:space="preserve">. </w:t>
      </w:r>
      <w:r w:rsidDel="00000000" w:rsidR="00000000" w:rsidRPr="00000000">
        <w:rPr>
          <w:rFonts w:ascii="Raleway" w:cs="Raleway" w:eastAsia="Raleway" w:hAnsi="Raleway"/>
          <w:color w:val="212121"/>
          <w:sz w:val="22"/>
          <w:szCs w:val="22"/>
          <w:rtl w:val="0"/>
        </w:rPr>
        <w:t xml:space="preserve">Models that assume continued emission of greenhouse gasses like pre-2005 levels indicate that associated rising sea levels and tropical-cyclone (e.g., hurricane-related) climate change in the late 21st century would lead to increased flooding especially along the Gulf of Mexico where Mr. Hollings resides (15, 16).</w:t>
      </w:r>
      <w:r w:rsidDel="00000000" w:rsidR="00000000" w:rsidRPr="00000000">
        <w:rPr>
          <w:rFonts w:ascii="Raleway" w:cs="Raleway" w:eastAsia="Raleway" w:hAnsi="Raleway"/>
          <w:color w:val="980000"/>
          <w:sz w:val="22"/>
          <w:szCs w:val="22"/>
          <w:rtl w:val="0"/>
        </w:rPr>
        <w:t xml:space="preserve"> </w:t>
      </w:r>
      <w:r w:rsidDel="00000000" w:rsidR="00000000" w:rsidRPr="00000000">
        <w:rPr>
          <w:rFonts w:ascii="Raleway" w:cs="Raleway" w:eastAsia="Raleway" w:hAnsi="Raleway"/>
          <w:sz w:val="22"/>
          <w:szCs w:val="22"/>
          <w:rtl w:val="0"/>
        </w:rPr>
        <w:t xml:space="preserve">Mr. Hollings already struggled with financial insecurity before the hurricane; this intensified after his workshop and tools were lost in the storm. Economic vulnerability </w:t>
      </w:r>
      <w:r w:rsidDel="00000000" w:rsidR="00000000" w:rsidRPr="00000000">
        <w:rPr>
          <w:rFonts w:ascii="Raleway" w:cs="Raleway" w:eastAsia="Raleway" w:hAnsi="Raleway"/>
          <w:color w:val="212121"/>
          <w:sz w:val="22"/>
          <w:szCs w:val="22"/>
          <w:rtl w:val="0"/>
        </w:rPr>
        <w:t xml:space="preserve">added to his sense of guilt, as he felt</w:t>
      </w:r>
      <w:r w:rsidDel="00000000" w:rsidR="00000000" w:rsidRPr="00000000">
        <w:rPr>
          <w:rFonts w:ascii="Raleway" w:cs="Raleway" w:eastAsia="Raleway" w:hAnsi="Raleway"/>
          <w:sz w:val="22"/>
          <w:szCs w:val="22"/>
          <w:rtl w:val="0"/>
        </w:rPr>
        <w:t xml:space="preserve"> unable to provide for his family. </w:t>
      </w:r>
      <w:r w:rsidDel="00000000" w:rsidR="00000000" w:rsidRPr="00000000">
        <w:rPr>
          <w:rtl w:val="0"/>
        </w:rPr>
      </w:r>
    </w:p>
    <w:p w:rsidR="00000000" w:rsidDel="00000000" w:rsidP="00000000" w:rsidRDefault="00000000" w:rsidRPr="00000000" w14:paraId="0000003B">
      <w:pPr>
        <w:spacing w:after="240" w:before="240" w:lineRule="auto"/>
        <w:ind w:left="0" w:firstLine="0"/>
        <w:rPr>
          <w:rFonts w:ascii="Raleway" w:cs="Raleway" w:eastAsia="Raleway" w:hAnsi="Raleway"/>
          <w:b w:val="1"/>
          <w:i w:val="1"/>
          <w:sz w:val="22"/>
          <w:szCs w:val="22"/>
        </w:rPr>
      </w:pPr>
      <w:r w:rsidDel="00000000" w:rsidR="00000000" w:rsidRPr="00000000">
        <w:rPr>
          <w:rFonts w:ascii="Raleway" w:cs="Raleway" w:eastAsia="Raleway" w:hAnsi="Raleway"/>
          <w:sz w:val="22"/>
          <w:szCs w:val="22"/>
          <w:rtl w:val="0"/>
        </w:rPr>
        <w:t xml:space="preserve">Dr. Gonzalez notes a new condition called climate anxiety or “eco-anxiety” which is being increasingly recognized and you both discuss strategies being used to address this. Dr. Gonzalez emphasizes the dearth of mental health resources and the limited evidence regarding therapeutic approaches for eco-anxiety. She mentions that a select group of mental health professionals is implementing climate-aware psychotherapy, which places the therapeutic emphasis on a person’s connection to the environment and intersectional relationships (17). While individual cognitive behavioral therapy (CBT) and mindfulness approaches are most often used to help patients manage anxious thoughts about climate change, climate-related support groups can also help (17, 18). Dr. Gonzalez asks for your assessment and treatment plan.</w:t>
      </w:r>
      <w:r w:rsidDel="00000000" w:rsidR="00000000" w:rsidRPr="00000000">
        <w:rPr>
          <w:rFonts w:ascii="Raleway" w:cs="Raleway" w:eastAsia="Raleway" w:hAnsi="Raleway"/>
          <w:color w:val="ff0000"/>
          <w:sz w:val="22"/>
          <w:szCs w:val="22"/>
          <w:rtl w:val="0"/>
        </w:rPr>
        <w:t xml:space="preserve"> </w:t>
      </w:r>
      <w:r w:rsidDel="00000000" w:rsidR="00000000" w:rsidRPr="00000000">
        <w:rPr>
          <w:rtl w:val="0"/>
        </w:rPr>
      </w:r>
    </w:p>
    <w:p w:rsidR="00000000" w:rsidDel="00000000" w:rsidP="00000000" w:rsidRDefault="00000000" w:rsidRPr="00000000" w14:paraId="0000003C">
      <w:pPr>
        <w:spacing w:after="240" w:before="240" w:lineRule="auto"/>
        <w:rPr>
          <w:rFonts w:ascii="Raleway" w:cs="Raleway" w:eastAsia="Raleway" w:hAnsi="Raleway"/>
          <w:b w:val="1"/>
          <w:sz w:val="22"/>
          <w:szCs w:val="22"/>
          <w:u w:val="single"/>
        </w:rPr>
      </w:pPr>
      <w:r w:rsidDel="00000000" w:rsidR="00000000" w:rsidRPr="00000000">
        <w:rPr>
          <w:rtl w:val="0"/>
        </w:rPr>
      </w:r>
    </w:p>
    <w:p w:rsidR="00000000" w:rsidDel="00000000" w:rsidP="00000000" w:rsidRDefault="00000000" w:rsidRPr="00000000" w14:paraId="0000003D">
      <w:pPr>
        <w:spacing w:after="240" w:before="240" w:lineRule="auto"/>
        <w:rPr>
          <w:rFonts w:ascii="Raleway" w:cs="Raleway" w:eastAsia="Raleway" w:hAnsi="Raleway"/>
          <w:b w:val="1"/>
          <w:sz w:val="22"/>
          <w:szCs w:val="22"/>
          <w:u w:val="single"/>
        </w:rPr>
      </w:pPr>
      <w:r w:rsidDel="00000000" w:rsidR="00000000" w:rsidRPr="00000000">
        <w:br w:type="page"/>
      </w:r>
      <w:r w:rsidDel="00000000" w:rsidR="00000000" w:rsidRPr="00000000">
        <w:rPr>
          <w:rtl w:val="0"/>
        </w:rPr>
      </w:r>
    </w:p>
    <w:p w:rsidR="00000000" w:rsidDel="00000000" w:rsidP="00000000" w:rsidRDefault="00000000" w:rsidRPr="00000000" w14:paraId="0000003E">
      <w:pPr>
        <w:spacing w:after="240" w:before="240" w:lineRule="auto"/>
        <w:rPr>
          <w:rFonts w:ascii="Raleway" w:cs="Raleway" w:eastAsia="Raleway" w:hAnsi="Raleway"/>
          <w:b w:val="1"/>
          <w:sz w:val="22"/>
          <w:szCs w:val="22"/>
          <w:u w:val="single"/>
        </w:rPr>
      </w:pPr>
      <w:r w:rsidDel="00000000" w:rsidR="00000000" w:rsidRPr="00000000">
        <w:rPr>
          <w:rFonts w:ascii="Raleway" w:cs="Raleway" w:eastAsia="Raleway" w:hAnsi="Raleway"/>
          <w:b w:val="1"/>
          <w:sz w:val="22"/>
          <w:szCs w:val="22"/>
          <w:u w:val="single"/>
          <w:rtl w:val="0"/>
        </w:rPr>
        <w:t xml:space="preserve">Mini-case</w:t>
      </w:r>
    </w:p>
    <w:p w:rsidR="00000000" w:rsidDel="00000000" w:rsidP="00000000" w:rsidRDefault="00000000" w:rsidRPr="00000000" w14:paraId="0000003F">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Mr. Hollings is a 42-year-old male presenting to his family doctor with “terrible trouble sleeping” over the past two months. He reports recurrent awakenings after nightmares of the events surrounding last year’s hurricane in which his mother died and he lost his carpentry workshop due to flooding. Although crying when discussing these events, his thought process appears linear with insight intact. Benadryl and melatonin have not aided his sleep, but drinking alcohol seems to help to a limited extent. He adds that he often gets caught up in stressful memories of the hurricane, especially when he hears or sees running water, which led him to cancel his family’s annual beach vacation. Despite some federal aid, he is considering filing for bankruptcy and abandoning his carpentry practice citing financial stress, decreased motivation, and missed deadlines. He reports feeling more irritable and angry during his work, although denies suicidal thoughts. His only medication is atorvastatin for hyperlipidemia, which he has been taking for three years.</w:t>
      </w:r>
    </w:p>
    <w:p w:rsidR="00000000" w:rsidDel="00000000" w:rsidP="00000000" w:rsidRDefault="00000000" w:rsidRPr="00000000" w14:paraId="00000040">
      <w:pPr>
        <w:spacing w:after="240" w:before="240" w:lineRule="auto"/>
        <w:rPr>
          <w:rFonts w:ascii="Raleway" w:cs="Raleway" w:eastAsia="Raleway" w:hAnsi="Raleway"/>
          <w:b w:val="1"/>
          <w:sz w:val="22"/>
          <w:szCs w:val="22"/>
          <w:u w:val="single"/>
        </w:rPr>
      </w:pPr>
      <w:r w:rsidDel="00000000" w:rsidR="00000000" w:rsidRPr="00000000">
        <w:rPr>
          <w:rFonts w:ascii="Raleway" w:cs="Raleway" w:eastAsia="Raleway" w:hAnsi="Raleway"/>
          <w:b w:val="1"/>
          <w:sz w:val="22"/>
          <w:szCs w:val="22"/>
          <w:u w:val="single"/>
          <w:rtl w:val="0"/>
        </w:rPr>
        <w:t xml:space="preserve"> </w:t>
      </w:r>
    </w:p>
    <w:p w:rsidR="00000000" w:rsidDel="00000000" w:rsidP="00000000" w:rsidRDefault="00000000" w:rsidRPr="00000000" w14:paraId="00000041">
      <w:pPr>
        <w:spacing w:after="240" w:before="240" w:lineRule="auto"/>
        <w:rPr>
          <w:rFonts w:ascii="Raleway" w:cs="Raleway" w:eastAsia="Raleway" w:hAnsi="Raleway"/>
          <w:b w:val="1"/>
          <w:sz w:val="22"/>
          <w:szCs w:val="22"/>
          <w:u w:val="single"/>
        </w:rPr>
      </w:pPr>
      <w:r w:rsidDel="00000000" w:rsidR="00000000" w:rsidRPr="00000000">
        <w:br w:type="page"/>
      </w:r>
      <w:r w:rsidDel="00000000" w:rsidR="00000000" w:rsidRPr="00000000">
        <w:rPr>
          <w:rtl w:val="0"/>
        </w:rPr>
      </w:r>
    </w:p>
    <w:p w:rsidR="00000000" w:rsidDel="00000000" w:rsidP="00000000" w:rsidRDefault="00000000" w:rsidRPr="00000000" w14:paraId="00000042">
      <w:pPr>
        <w:spacing w:after="240" w:before="240" w:lineRule="auto"/>
        <w:rPr>
          <w:rFonts w:ascii="Raleway" w:cs="Raleway" w:eastAsia="Raleway" w:hAnsi="Raleway"/>
          <w:b w:val="1"/>
          <w:sz w:val="22"/>
          <w:szCs w:val="22"/>
        </w:rPr>
      </w:pPr>
      <w:r w:rsidDel="00000000" w:rsidR="00000000" w:rsidRPr="00000000">
        <w:rPr>
          <w:rFonts w:ascii="Raleway" w:cs="Raleway" w:eastAsia="Raleway" w:hAnsi="Raleway"/>
          <w:b w:val="1"/>
          <w:sz w:val="22"/>
          <w:szCs w:val="22"/>
          <w:rtl w:val="0"/>
        </w:rPr>
        <w:t xml:space="preserve">Citations</w:t>
      </w:r>
    </w:p>
    <w:p w:rsidR="00000000" w:rsidDel="00000000" w:rsidP="00000000" w:rsidRDefault="00000000" w:rsidRPr="00000000" w14:paraId="00000043">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1.     </w:t>
        <w:tab/>
        <w:t xml:space="preserve">Qassem T, Aly-ElGabry D, Alzarouni A, Abdel-Aziz K, Arnone D. Psychiatric co-morbidities in post-traumatic stress disorder: detailed findings from the adult psychiatric morbidity survey in the English population. Psychiatric Quarterly. 2021;92(1):321-30.</w:t>
      </w:r>
    </w:p>
    <w:p w:rsidR="00000000" w:rsidDel="00000000" w:rsidP="00000000" w:rsidRDefault="00000000" w:rsidRPr="00000000" w14:paraId="00000044">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2.     </w:t>
        <w:tab/>
        <w:t xml:space="preserve">Galatzer‐Levy IR, Nickerson A, Litz BT, Marmar CR. Patterns of lifetime PTSD comorbidity: A latent class analysis. Depression and Anxiety. 2013;30(5):489-96.</w:t>
      </w:r>
    </w:p>
    <w:p w:rsidR="00000000" w:rsidDel="00000000" w:rsidP="00000000" w:rsidRDefault="00000000" w:rsidRPr="00000000" w14:paraId="00000045">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3.       </w:t>
        <w:tab/>
        <w:t xml:space="preserve">Wilson MA, Liberzon I, Lindsey ML, Lokshina Y, Risbrough VB, Sah R, et al. Common pathways and communication between the brain and heart: connecting post-traumatic stress disorder and heart failure. Stress. 2019;22(5):530-47.</w:t>
      </w:r>
    </w:p>
    <w:p w:rsidR="00000000" w:rsidDel="00000000" w:rsidP="00000000" w:rsidRDefault="00000000" w:rsidRPr="00000000" w14:paraId="00000046">
      <w:pPr>
        <w:spacing w:after="240" w:before="240" w:lineRule="auto"/>
        <w:rPr>
          <w:rFonts w:ascii="Raleway" w:cs="Raleway" w:eastAsia="Raleway" w:hAnsi="Raleway"/>
          <w:color w:val="212121"/>
          <w:sz w:val="22"/>
          <w:szCs w:val="22"/>
          <w:highlight w:val="white"/>
        </w:rPr>
      </w:pPr>
      <w:r w:rsidDel="00000000" w:rsidR="00000000" w:rsidRPr="00000000">
        <w:rPr>
          <w:rFonts w:ascii="Raleway" w:cs="Raleway" w:eastAsia="Raleway" w:hAnsi="Raleway"/>
          <w:color w:val="212121"/>
          <w:sz w:val="22"/>
          <w:szCs w:val="22"/>
          <w:highlight w:val="white"/>
          <w:rtl w:val="0"/>
        </w:rPr>
        <w:t xml:space="preserve">4..    </w:t>
        <w:tab/>
        <w:t xml:space="preserve">Lenane Z, Peacock E, Joyce C, Frohlich ED, Re RN, Muntner P, Krousel-Wood M.  Association of Post-Traumatic Stress Disorder Symptoms Following Hurricane Katrina With Incident Cardiovascular Disease Events Among Older Adults With Hypertension. American Journal of Geriatric Psychiatry. 2019;27(3):310–321.</w:t>
      </w:r>
    </w:p>
    <w:p w:rsidR="00000000" w:rsidDel="00000000" w:rsidP="00000000" w:rsidRDefault="00000000" w:rsidRPr="00000000" w14:paraId="00000047">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5.     </w:t>
        <w:tab/>
        <w:t xml:space="preserve">Hobfoll SE, Watson P, Bell CC, Bryant RA, Brymer MJ, Friedman MJ, et al. Five essential elements of immediate and mid–term mass trauma intervention: Empirical evidence. Psychiatry: Interpersonal and Biological Processes. 2007;70(4):283-315.</w:t>
      </w:r>
    </w:p>
    <w:p w:rsidR="00000000" w:rsidDel="00000000" w:rsidP="00000000" w:rsidRDefault="00000000" w:rsidRPr="00000000" w14:paraId="00000048">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6.     </w:t>
        <w:tab/>
        <w:t xml:space="preserve">Gispen F, Wu AW. Psychological first aid: CPR for mental health crises in healthcare. SAGE Publications Sage UK: London, England; 2018. p. 51-3.</w:t>
      </w:r>
    </w:p>
    <w:p w:rsidR="00000000" w:rsidDel="00000000" w:rsidP="00000000" w:rsidRDefault="00000000" w:rsidRPr="00000000" w14:paraId="00000049">
      <w:pPr>
        <w:spacing w:after="240" w:before="240" w:lineRule="auto"/>
        <w:rPr>
          <w:rFonts w:ascii="Raleway" w:cs="Raleway" w:eastAsia="Raleway" w:hAnsi="Raleway"/>
          <w:color w:val="5b616b"/>
          <w:sz w:val="22"/>
          <w:szCs w:val="22"/>
        </w:rPr>
      </w:pPr>
      <w:r w:rsidDel="00000000" w:rsidR="00000000" w:rsidRPr="00000000">
        <w:rPr>
          <w:rFonts w:ascii="Raleway" w:cs="Raleway" w:eastAsia="Raleway" w:hAnsi="Raleway"/>
          <w:sz w:val="22"/>
          <w:szCs w:val="22"/>
          <w:rtl w:val="0"/>
        </w:rPr>
        <w:t xml:space="preserve">7.     </w:t>
        <w:tab/>
        <w:t xml:space="preserve">Bertolini F, Robertson L, Bisson JI, Meader N, Churchill R, Ostuzzi G, et al. Early pharmacological interventions for universal prevention of post‐traumatic stress disorder </w:t>
      </w:r>
      <w:r w:rsidDel="00000000" w:rsidR="00000000" w:rsidRPr="00000000">
        <w:rPr>
          <w:rFonts w:ascii="Raleway" w:cs="Raleway" w:eastAsia="Raleway" w:hAnsi="Raleway"/>
          <w:sz w:val="22"/>
          <w:szCs w:val="22"/>
          <w:rtl w:val="0"/>
        </w:rPr>
        <w:t xml:space="preserve">(PTSD). Cochrane Database of Systematic Reviews. 2022(2): </w:t>
      </w:r>
      <w:r w:rsidDel="00000000" w:rsidR="00000000" w:rsidRPr="00000000">
        <w:rPr>
          <w:rFonts w:ascii="Raleway" w:cs="Raleway" w:eastAsia="Raleway" w:hAnsi="Raleway"/>
          <w:color w:val="5b616b"/>
          <w:sz w:val="22"/>
          <w:szCs w:val="22"/>
          <w:rtl w:val="0"/>
        </w:rPr>
        <w:t xml:space="preserve">CD013443.</w:t>
      </w:r>
    </w:p>
    <w:p w:rsidR="00000000" w:rsidDel="00000000" w:rsidP="00000000" w:rsidRDefault="00000000" w:rsidRPr="00000000" w14:paraId="0000004A">
      <w:pPr>
        <w:spacing w:after="240" w:before="240" w:lineRule="auto"/>
        <w:rPr>
          <w:rFonts w:ascii="Raleway" w:cs="Raleway" w:eastAsia="Raleway" w:hAnsi="Raleway"/>
          <w:color w:val="212121"/>
          <w:sz w:val="22"/>
          <w:szCs w:val="22"/>
        </w:rPr>
      </w:pPr>
      <w:r w:rsidDel="00000000" w:rsidR="00000000" w:rsidRPr="00000000">
        <w:rPr>
          <w:rFonts w:ascii="Raleway" w:cs="Raleway" w:eastAsia="Raleway" w:hAnsi="Raleway"/>
          <w:sz w:val="22"/>
          <w:szCs w:val="22"/>
          <w:rtl w:val="0"/>
        </w:rPr>
        <w:t xml:space="preserve">8.     </w:t>
        <w:tab/>
      </w:r>
      <w:r w:rsidDel="00000000" w:rsidR="00000000" w:rsidRPr="00000000">
        <w:rPr>
          <w:rFonts w:ascii="Raleway" w:cs="Raleway" w:eastAsia="Raleway" w:hAnsi="Raleway"/>
          <w:color w:val="212121"/>
          <w:sz w:val="22"/>
          <w:szCs w:val="22"/>
          <w:rtl w:val="0"/>
        </w:rPr>
        <w:t xml:space="preserve">Graif C. (Un)natural disaster: vulnerability, long-distance displacement, and the extended geography of neighborhood distress and attainment after Katrina. Population and Environment. 2016;37(3):288-318.</w:t>
      </w:r>
    </w:p>
    <w:p w:rsidR="00000000" w:rsidDel="00000000" w:rsidP="00000000" w:rsidRDefault="00000000" w:rsidRPr="00000000" w14:paraId="0000004B">
      <w:pPr>
        <w:spacing w:after="240" w:before="240" w:lineRule="auto"/>
        <w:rPr>
          <w:rFonts w:ascii="Raleway" w:cs="Raleway" w:eastAsia="Raleway" w:hAnsi="Raleway"/>
          <w:color w:val="212121"/>
          <w:sz w:val="22"/>
          <w:szCs w:val="22"/>
        </w:rPr>
      </w:pPr>
      <w:r w:rsidDel="00000000" w:rsidR="00000000" w:rsidRPr="00000000">
        <w:rPr>
          <w:rFonts w:ascii="Raleway" w:cs="Raleway" w:eastAsia="Raleway" w:hAnsi="Raleway"/>
          <w:color w:val="212121"/>
          <w:sz w:val="22"/>
          <w:szCs w:val="22"/>
          <w:rtl w:val="0"/>
        </w:rPr>
        <w:t xml:space="preserve">9.     </w:t>
        <w:tab/>
        <w:t xml:space="preserve">Raker EJ, Lowe SR, Arcaya MC, Johnson ST, Rhodes J, Waters MC. Twelve years later: The long-term mental health consequences of Hurricane Katrina. Social Science &amp; Medicine. 2019;242:112610.</w:t>
      </w:r>
    </w:p>
    <w:p w:rsidR="00000000" w:rsidDel="00000000" w:rsidP="00000000" w:rsidRDefault="00000000" w:rsidRPr="00000000" w14:paraId="0000004C">
      <w:pPr>
        <w:spacing w:after="240" w:before="240" w:lineRule="auto"/>
        <w:rPr>
          <w:rFonts w:ascii="Raleway" w:cs="Raleway" w:eastAsia="Raleway" w:hAnsi="Raleway"/>
          <w:color w:val="212121"/>
          <w:sz w:val="22"/>
          <w:szCs w:val="22"/>
        </w:rPr>
      </w:pPr>
      <w:r w:rsidDel="00000000" w:rsidR="00000000" w:rsidRPr="00000000">
        <w:rPr>
          <w:rFonts w:ascii="Raleway" w:cs="Raleway" w:eastAsia="Raleway" w:hAnsi="Raleway"/>
          <w:sz w:val="22"/>
          <w:szCs w:val="22"/>
          <w:rtl w:val="0"/>
        </w:rPr>
        <w:t xml:space="preserve">10.   </w:t>
        <w:tab/>
      </w:r>
      <w:r w:rsidDel="00000000" w:rsidR="00000000" w:rsidRPr="00000000">
        <w:rPr>
          <w:rFonts w:ascii="Raleway" w:cs="Raleway" w:eastAsia="Raleway" w:hAnsi="Raleway"/>
          <w:color w:val="212121"/>
          <w:sz w:val="22"/>
          <w:szCs w:val="22"/>
          <w:rtl w:val="0"/>
        </w:rPr>
        <w:t xml:space="preserve">Kishore N, Marqués D, Mahmud A, Kiang MV, Rodriguez I, Fuller A, et al. Mortality in Puerto Rico after Hurricane Maria. N Engl J Med. 2018 Jul 12;379(2):162-170.</w:t>
      </w:r>
    </w:p>
    <w:p w:rsidR="00000000" w:rsidDel="00000000" w:rsidP="00000000" w:rsidRDefault="00000000" w:rsidRPr="00000000" w14:paraId="0000004D">
      <w:pPr>
        <w:spacing w:after="240" w:before="240" w:lineRule="auto"/>
        <w:rPr>
          <w:rFonts w:ascii="Raleway" w:cs="Raleway" w:eastAsia="Raleway" w:hAnsi="Raleway"/>
          <w:color w:val="212121"/>
          <w:sz w:val="22"/>
          <w:szCs w:val="22"/>
        </w:rPr>
      </w:pPr>
      <w:r w:rsidDel="00000000" w:rsidR="00000000" w:rsidRPr="00000000">
        <w:rPr>
          <w:rFonts w:ascii="Raleway" w:cs="Raleway" w:eastAsia="Raleway" w:hAnsi="Raleway"/>
          <w:color w:val="212121"/>
          <w:sz w:val="22"/>
          <w:szCs w:val="22"/>
          <w:rtl w:val="0"/>
        </w:rPr>
        <w:t xml:space="preserve">11.</w:t>
        <w:tab/>
        <w:t xml:space="preserve"> Center for Climate Change &amp; Health. A Physician's Guide to Climate Change, Health &amp; Equity. 2020. Available from: </w:t>
      </w:r>
      <w:hyperlink r:id="rId6">
        <w:r w:rsidDel="00000000" w:rsidR="00000000" w:rsidRPr="00000000">
          <w:rPr>
            <w:rFonts w:ascii="Raleway" w:cs="Raleway" w:eastAsia="Raleway" w:hAnsi="Raleway"/>
            <w:color w:val="1155cc"/>
            <w:sz w:val="22"/>
            <w:szCs w:val="22"/>
            <w:u w:val="single"/>
            <w:rtl w:val="0"/>
          </w:rPr>
          <w:t xml:space="preserve">https://climatehealthconnect.org/resources/physicians-guide-climate-change-health-equity/</w:t>
        </w:r>
      </w:hyperlink>
      <w:r w:rsidDel="00000000" w:rsidR="00000000" w:rsidRPr="00000000">
        <w:rPr>
          <w:rtl w:val="0"/>
        </w:rPr>
      </w:r>
    </w:p>
    <w:p w:rsidR="00000000" w:rsidDel="00000000" w:rsidP="00000000" w:rsidRDefault="00000000" w:rsidRPr="00000000" w14:paraId="0000004E">
      <w:pPr>
        <w:spacing w:after="240" w:before="240" w:lineRule="auto"/>
        <w:rPr>
          <w:rFonts w:ascii="Raleway" w:cs="Raleway" w:eastAsia="Raleway" w:hAnsi="Raleway"/>
          <w:color w:val="212121"/>
          <w:sz w:val="22"/>
          <w:szCs w:val="22"/>
        </w:rPr>
      </w:pPr>
      <w:r w:rsidDel="00000000" w:rsidR="00000000" w:rsidRPr="00000000">
        <w:rPr>
          <w:rFonts w:ascii="Raleway" w:cs="Raleway" w:eastAsia="Raleway" w:hAnsi="Raleway"/>
          <w:color w:val="212121"/>
          <w:sz w:val="22"/>
          <w:szCs w:val="22"/>
          <w:rtl w:val="0"/>
        </w:rPr>
        <w:t xml:space="preserve">12.</w:t>
        <w:tab/>
        <w:t xml:space="preserve">Romanello M, McGushin A, Di Napoli C, Drummond P, Hughes N, Jamart L, Kennard H, et al. The 2021 report of the Lancet Countdown on health and climate change: code red for a healthy future. Lancet. 2021 Oct 30;398(10311):1619-1662. </w:t>
      </w:r>
    </w:p>
    <w:p w:rsidR="00000000" w:rsidDel="00000000" w:rsidP="00000000" w:rsidRDefault="00000000" w:rsidRPr="00000000" w14:paraId="0000004F">
      <w:pPr>
        <w:spacing w:after="240" w:before="240" w:lineRule="auto"/>
        <w:rPr>
          <w:rFonts w:ascii="Raleway" w:cs="Raleway" w:eastAsia="Raleway" w:hAnsi="Raleway"/>
          <w:color w:val="1155cc"/>
          <w:sz w:val="22"/>
          <w:szCs w:val="22"/>
          <w:u w:val="single"/>
        </w:rPr>
      </w:pPr>
      <w:r w:rsidDel="00000000" w:rsidR="00000000" w:rsidRPr="00000000">
        <w:rPr>
          <w:rFonts w:ascii="Raleway" w:cs="Raleway" w:eastAsia="Raleway" w:hAnsi="Raleway"/>
          <w:sz w:val="22"/>
          <w:szCs w:val="22"/>
          <w:rtl w:val="0"/>
        </w:rPr>
        <w:t xml:space="preserve">13. </w:t>
        <w:tab/>
        <w:t xml:space="preserve">Clayton S, Manning C, Speiser M, Hill AN. Mental Health and Our Changing Climate – Impacts, Inequities, Responses. 2021. Available from:</w:t>
      </w:r>
      <w:hyperlink r:id="rId7">
        <w:r w:rsidDel="00000000" w:rsidR="00000000" w:rsidRPr="00000000">
          <w:rPr>
            <w:rFonts w:ascii="Raleway" w:cs="Raleway" w:eastAsia="Raleway" w:hAnsi="Raleway"/>
            <w:sz w:val="22"/>
            <w:szCs w:val="22"/>
            <w:rtl w:val="0"/>
          </w:rPr>
          <w:t xml:space="preserve"> </w:t>
        </w:r>
      </w:hyperlink>
      <w:hyperlink r:id="rId8">
        <w:r w:rsidDel="00000000" w:rsidR="00000000" w:rsidRPr="00000000">
          <w:rPr>
            <w:rFonts w:ascii="Raleway" w:cs="Raleway" w:eastAsia="Raleway" w:hAnsi="Raleway"/>
            <w:color w:val="1155cc"/>
            <w:sz w:val="22"/>
            <w:szCs w:val="22"/>
            <w:u w:val="single"/>
            <w:rtl w:val="0"/>
          </w:rPr>
          <w:t xml:space="preserve">https://www.apa.org/news/press/releases/mental-health-climate-change.pdf</w:t>
        </w:r>
      </w:hyperlink>
      <w:r w:rsidDel="00000000" w:rsidR="00000000" w:rsidRPr="00000000">
        <w:rPr>
          <w:rtl w:val="0"/>
        </w:rPr>
      </w:r>
    </w:p>
    <w:p w:rsidR="00000000" w:rsidDel="00000000" w:rsidP="00000000" w:rsidRDefault="00000000" w:rsidRPr="00000000" w14:paraId="00000050">
      <w:pPr>
        <w:spacing w:after="240" w:before="240" w:lineRule="auto"/>
        <w:rPr>
          <w:rFonts w:ascii="Raleway" w:cs="Raleway" w:eastAsia="Raleway" w:hAnsi="Raleway"/>
          <w:color w:val="ffffff"/>
          <w:sz w:val="22"/>
          <w:szCs w:val="22"/>
        </w:rPr>
      </w:pPr>
      <w:r w:rsidDel="00000000" w:rsidR="00000000" w:rsidRPr="00000000">
        <w:rPr>
          <w:rFonts w:ascii="Raleway" w:cs="Raleway" w:eastAsia="Raleway" w:hAnsi="Raleway"/>
          <w:sz w:val="22"/>
          <w:szCs w:val="22"/>
          <w:rtl w:val="0"/>
        </w:rPr>
        <w:t xml:space="preserve">14.   </w:t>
        <w:tab/>
        <w:t xml:space="preserve">Environmental Protection Agency. Social Vulnerability Report. 2021. Available from:</w:t>
      </w:r>
      <w:hyperlink r:id="rId9">
        <w:r w:rsidDel="00000000" w:rsidR="00000000" w:rsidRPr="00000000">
          <w:rPr>
            <w:rFonts w:ascii="Raleway" w:cs="Raleway" w:eastAsia="Raleway" w:hAnsi="Raleway"/>
            <w:sz w:val="22"/>
            <w:szCs w:val="22"/>
            <w:rtl w:val="0"/>
          </w:rPr>
          <w:t xml:space="preserve"> </w:t>
        </w:r>
      </w:hyperlink>
      <w:hyperlink r:id="rId10">
        <w:r w:rsidDel="00000000" w:rsidR="00000000" w:rsidRPr="00000000">
          <w:rPr>
            <w:rFonts w:ascii="Raleway" w:cs="Raleway" w:eastAsia="Raleway" w:hAnsi="Raleway"/>
            <w:color w:val="1155cc"/>
            <w:sz w:val="22"/>
            <w:szCs w:val="22"/>
            <w:u w:val="single"/>
            <w:rtl w:val="0"/>
          </w:rPr>
          <w:t xml:space="preserve">https://www.epa.gov/cira/social-vulnerability-report</w:t>
        </w:r>
      </w:hyperlink>
      <w:r w:rsidDel="00000000" w:rsidR="00000000" w:rsidRPr="00000000">
        <w:rPr>
          <w:rFonts w:ascii="Raleway" w:cs="Raleway" w:eastAsia="Raleway" w:hAnsi="Raleway"/>
          <w:color w:val="ffffff"/>
          <w:sz w:val="22"/>
          <w:szCs w:val="22"/>
          <w:rtl w:val="0"/>
        </w:rPr>
        <w:t xml:space="preserve">……. </w:t>
      </w:r>
    </w:p>
    <w:p w:rsidR="00000000" w:rsidDel="00000000" w:rsidP="00000000" w:rsidRDefault="00000000" w:rsidRPr="00000000" w14:paraId="00000051">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15.</w:t>
        <w:tab/>
        <w:t xml:space="preserve">Marsooli R, Lin N, Emanuel K, Feng K. Climate change exacerbates hurricane flood hazards along US Atlantic and Gulf Coasts in spatially varying patterns. </w:t>
      </w:r>
      <w:r w:rsidDel="00000000" w:rsidR="00000000" w:rsidRPr="00000000">
        <w:rPr>
          <w:rFonts w:ascii="Raleway" w:cs="Raleway" w:eastAsia="Raleway" w:hAnsi="Raleway"/>
          <w:i w:val="1"/>
          <w:sz w:val="22"/>
          <w:szCs w:val="22"/>
          <w:rtl w:val="0"/>
        </w:rPr>
        <w:t xml:space="preserve">Nature communications</w:t>
      </w:r>
      <w:r w:rsidDel="00000000" w:rsidR="00000000" w:rsidRPr="00000000">
        <w:rPr>
          <w:rFonts w:ascii="Raleway" w:cs="Raleway" w:eastAsia="Raleway" w:hAnsi="Raleway"/>
          <w:sz w:val="22"/>
          <w:szCs w:val="22"/>
          <w:rtl w:val="0"/>
        </w:rPr>
        <w:t xml:space="preserve">. 2019;10(1):1-9.</w:t>
      </w:r>
    </w:p>
    <w:p w:rsidR="00000000" w:rsidDel="00000000" w:rsidP="00000000" w:rsidRDefault="00000000" w:rsidRPr="00000000" w14:paraId="00000052">
      <w:pPr>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16.</w:t>
        <w:tab/>
        <w:t xml:space="preserve">Schwalm CR, Glendon S, Duffy PB. RCP8. 5 tracks cumulative CO2 emissions. </w:t>
      </w:r>
      <w:r w:rsidDel="00000000" w:rsidR="00000000" w:rsidRPr="00000000">
        <w:rPr>
          <w:rFonts w:ascii="Raleway" w:cs="Raleway" w:eastAsia="Raleway" w:hAnsi="Raleway"/>
          <w:i w:val="1"/>
          <w:sz w:val="22"/>
          <w:szCs w:val="22"/>
          <w:rtl w:val="0"/>
        </w:rPr>
        <w:t xml:space="preserve">Proceedings of the National Academy of Sciences</w:t>
      </w:r>
      <w:r w:rsidDel="00000000" w:rsidR="00000000" w:rsidRPr="00000000">
        <w:rPr>
          <w:rFonts w:ascii="Raleway" w:cs="Raleway" w:eastAsia="Raleway" w:hAnsi="Raleway"/>
          <w:sz w:val="22"/>
          <w:szCs w:val="22"/>
          <w:rtl w:val="0"/>
        </w:rPr>
        <w:t xml:space="preserve">. 2020;117(33):19656-19657.</w:t>
      </w:r>
    </w:p>
    <w:p w:rsidR="00000000" w:rsidDel="00000000" w:rsidP="00000000" w:rsidRDefault="00000000" w:rsidRPr="00000000" w14:paraId="00000053">
      <w:pPr>
        <w:spacing w:after="240" w:before="240" w:lineRule="auto"/>
        <w:rPr>
          <w:rFonts w:ascii="Raleway" w:cs="Raleway" w:eastAsia="Raleway" w:hAnsi="Raleway"/>
          <w:sz w:val="22"/>
          <w:szCs w:val="22"/>
          <w:u w:val="single"/>
        </w:rPr>
      </w:pPr>
      <w:r w:rsidDel="00000000" w:rsidR="00000000" w:rsidRPr="00000000">
        <w:rPr>
          <w:rFonts w:ascii="Raleway" w:cs="Raleway" w:eastAsia="Raleway" w:hAnsi="Raleway"/>
          <w:sz w:val="22"/>
          <w:szCs w:val="22"/>
          <w:rtl w:val="0"/>
        </w:rPr>
        <w:t xml:space="preserve">17.   </w:t>
        <w:tab/>
        <w:t xml:space="preserve">Barry E. Climate change enters the therapy room. New York Times. February 6, 2022. Available from:</w:t>
      </w:r>
      <w:hyperlink r:id="rId11">
        <w:r w:rsidDel="00000000" w:rsidR="00000000" w:rsidRPr="00000000">
          <w:rPr>
            <w:rFonts w:ascii="Raleway" w:cs="Raleway" w:eastAsia="Raleway" w:hAnsi="Raleway"/>
            <w:sz w:val="22"/>
            <w:szCs w:val="22"/>
            <w:rtl w:val="0"/>
          </w:rPr>
          <w:t xml:space="preserve"> </w:t>
        </w:r>
      </w:hyperlink>
      <w:hyperlink r:id="rId12">
        <w:r w:rsidDel="00000000" w:rsidR="00000000" w:rsidRPr="00000000">
          <w:rPr>
            <w:rFonts w:ascii="Raleway" w:cs="Raleway" w:eastAsia="Raleway" w:hAnsi="Raleway"/>
            <w:color w:val="1155cc"/>
            <w:sz w:val="22"/>
            <w:szCs w:val="22"/>
            <w:u w:val="single"/>
            <w:rtl w:val="0"/>
          </w:rPr>
          <w:t xml:space="preserve">https://www.nytimes.com/2022/02/06/health/climate-anxiety-therapy.html</w:t>
        </w:r>
      </w:hyperlink>
      <w:r w:rsidDel="00000000" w:rsidR="00000000" w:rsidRPr="00000000">
        <w:rPr>
          <w:rFonts w:ascii="Raleway" w:cs="Raleway" w:eastAsia="Raleway" w:hAnsi="Raleway"/>
          <w:sz w:val="22"/>
          <w:szCs w:val="22"/>
          <w:rtl w:val="0"/>
        </w:rPr>
        <w:t xml:space="preserve"> </w:t>
      </w:r>
      <w:r w:rsidDel="00000000" w:rsidR="00000000" w:rsidRPr="00000000">
        <w:rPr>
          <w:rFonts w:ascii="Raleway" w:cs="Raleway" w:eastAsia="Raleway" w:hAnsi="Raleway"/>
          <w:sz w:val="22"/>
          <w:szCs w:val="22"/>
          <w:u w:val="single"/>
          <w:rtl w:val="0"/>
        </w:rPr>
        <w:t xml:space="preserve">   </w:t>
      </w:r>
    </w:p>
    <w:p w:rsidR="00000000" w:rsidDel="00000000" w:rsidP="00000000" w:rsidRDefault="00000000" w:rsidRPr="00000000" w14:paraId="00000054">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18.   </w:t>
        <w:tab/>
        <w:t xml:space="preserve">Whitcomb I. Climate anxiety and PTSD are on the rise. Therapists don’t always know how to cope. The Guardian. April 20, 2021. Available from:</w:t>
      </w:r>
      <w:hyperlink r:id="rId13">
        <w:r w:rsidDel="00000000" w:rsidR="00000000" w:rsidRPr="00000000">
          <w:rPr>
            <w:rFonts w:ascii="Raleway" w:cs="Raleway" w:eastAsia="Raleway" w:hAnsi="Raleway"/>
            <w:sz w:val="22"/>
            <w:szCs w:val="22"/>
            <w:rtl w:val="0"/>
          </w:rPr>
          <w:t xml:space="preserve"> </w:t>
        </w:r>
      </w:hyperlink>
      <w:hyperlink r:id="rId14">
        <w:r w:rsidDel="00000000" w:rsidR="00000000" w:rsidRPr="00000000">
          <w:rPr>
            <w:rFonts w:ascii="Raleway" w:cs="Raleway" w:eastAsia="Raleway" w:hAnsi="Raleway"/>
            <w:color w:val="0563c1"/>
            <w:sz w:val="22"/>
            <w:szCs w:val="22"/>
            <w:u w:val="single"/>
            <w:rtl w:val="0"/>
          </w:rPr>
          <w:t xml:space="preserve">https://www.theguardian.com/environment/2021/apr/20/climate-emergency-anxiety-threapists</w:t>
        </w:r>
      </w:hyperlink>
      <w:r w:rsidDel="00000000" w:rsidR="00000000" w:rsidRPr="00000000">
        <w:rPr>
          <w:rFonts w:ascii="Raleway" w:cs="Raleway" w:eastAsia="Raleway" w:hAnsi="Raleway"/>
          <w:sz w:val="22"/>
          <w:szCs w:val="22"/>
          <w:rtl w:val="0"/>
        </w:rPr>
        <w:t xml:space="preserve">.</w:t>
      </w:r>
    </w:p>
    <w:p w:rsidR="00000000" w:rsidDel="00000000" w:rsidP="00000000" w:rsidRDefault="00000000" w:rsidRPr="00000000" w14:paraId="00000055">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19. </w:t>
        <w:tab/>
        <w:t xml:space="preserve">Koenen K, Ratanatharathorn A, Ng L, et al. Posttraumatic stress disorder in the world mental health surveys. </w:t>
      </w:r>
      <w:r w:rsidDel="00000000" w:rsidR="00000000" w:rsidRPr="00000000">
        <w:rPr>
          <w:rFonts w:ascii="Raleway" w:cs="Raleway" w:eastAsia="Raleway" w:hAnsi="Raleway"/>
          <w:i w:val="1"/>
          <w:sz w:val="22"/>
          <w:szCs w:val="22"/>
          <w:rtl w:val="0"/>
        </w:rPr>
        <w:t xml:space="preserve">Psychological medicine</w:t>
      </w:r>
      <w:r w:rsidDel="00000000" w:rsidR="00000000" w:rsidRPr="00000000">
        <w:rPr>
          <w:rFonts w:ascii="Raleway" w:cs="Raleway" w:eastAsia="Raleway" w:hAnsi="Raleway"/>
          <w:sz w:val="22"/>
          <w:szCs w:val="22"/>
          <w:rtl w:val="0"/>
        </w:rPr>
        <w:t xml:space="preserve">. 2017;47(13):2260-2274.</w:t>
      </w:r>
    </w:p>
    <w:p w:rsidR="00000000" w:rsidDel="00000000" w:rsidP="00000000" w:rsidRDefault="00000000" w:rsidRPr="00000000" w14:paraId="00000056">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20. Udomratn P. Mental health and the psychosocial consequences of natural disasters in Asia. International review of psychiatry. 2008;20(5):441-444.</w:t>
      </w:r>
      <w:r w:rsidDel="00000000" w:rsidR="00000000" w:rsidRPr="00000000">
        <w:rPr>
          <w:rtl w:val="0"/>
        </w:rPr>
      </w:r>
    </w:p>
    <w:p w:rsidR="00000000" w:rsidDel="00000000" w:rsidP="00000000" w:rsidRDefault="00000000" w:rsidRPr="00000000" w14:paraId="00000057">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21</w:t>
      </w:r>
      <w:r w:rsidDel="00000000" w:rsidR="00000000" w:rsidRPr="00000000">
        <w:rPr>
          <w:rFonts w:ascii="Raleway" w:cs="Raleway" w:eastAsia="Raleway" w:hAnsi="Raleway"/>
          <w:sz w:val="22"/>
          <w:szCs w:val="22"/>
          <w:rtl w:val="0"/>
        </w:rPr>
        <w:t xml:space="preserve">.   </w:t>
        <w:tab/>
        <w:t xml:space="preserve">Chen S, Bagrodia R, Pfeffer CC, Meli L, Bonanno GA. Anxiety and resilience in the face of natural disasters associated with climate change: a review and methodological critique. Journal of Anxiety Disorders. 2020;76:102297.</w:t>
      </w:r>
      <w:r w:rsidDel="00000000" w:rsidR="00000000" w:rsidRPr="00000000">
        <w:rPr>
          <w:rtl w:val="0"/>
        </w:rPr>
      </w:r>
    </w:p>
    <w:p w:rsidR="00000000" w:rsidDel="00000000" w:rsidP="00000000" w:rsidRDefault="00000000" w:rsidRPr="00000000" w14:paraId="00000058">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22.   </w:t>
        <w:tab/>
        <w:t xml:space="preserve">Kessler RC, Galea S, Gruber MJ, Sampson NA, Ursano RJ, Wessely S. Trends in mental illness and suicidality after Hurri</w:t>
      </w:r>
      <w:r w:rsidDel="00000000" w:rsidR="00000000" w:rsidRPr="00000000">
        <w:rPr>
          <w:rFonts w:ascii="Raleway" w:cs="Raleway" w:eastAsia="Raleway" w:hAnsi="Raleway"/>
          <w:sz w:val="22"/>
          <w:szCs w:val="22"/>
          <w:rtl w:val="0"/>
        </w:rPr>
        <w:t xml:space="preserve">cane Katrina. Molecular Psychiatry. 2008;13(4):374-84.</w:t>
      </w:r>
    </w:p>
    <w:p w:rsidR="00000000" w:rsidDel="00000000" w:rsidP="00000000" w:rsidRDefault="00000000" w:rsidRPr="00000000" w14:paraId="00000059">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23.   </w:t>
        <w:tab/>
        <w:t xml:space="preserve">Tracy M, Norris FH, Galea S. Differences in the determinants of posttraumatic stress disorder and depression after a mass traumatic event. Depression and Anxiety. </w:t>
      </w:r>
      <w:r w:rsidDel="00000000" w:rsidR="00000000" w:rsidRPr="00000000">
        <w:rPr>
          <w:rFonts w:ascii="Raleway" w:cs="Raleway" w:eastAsia="Raleway" w:hAnsi="Raleway"/>
          <w:sz w:val="22"/>
          <w:szCs w:val="22"/>
          <w:rtl w:val="0"/>
        </w:rPr>
        <w:t xml:space="preserve">2011;28(8):666-75.</w:t>
      </w:r>
    </w:p>
    <w:p w:rsidR="00000000" w:rsidDel="00000000" w:rsidP="00000000" w:rsidRDefault="00000000" w:rsidRPr="00000000" w14:paraId="0000005A">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24</w:t>
      </w:r>
      <w:r w:rsidDel="00000000" w:rsidR="00000000" w:rsidRPr="00000000">
        <w:rPr>
          <w:rFonts w:ascii="Raleway" w:cs="Raleway" w:eastAsia="Raleway" w:hAnsi="Raleway"/>
          <w:sz w:val="22"/>
          <w:szCs w:val="22"/>
          <w:rtl w:val="0"/>
        </w:rPr>
        <w:t xml:space="preserve">.   </w:t>
        <w:tab/>
      </w:r>
      <w:r w:rsidDel="00000000" w:rsidR="00000000" w:rsidRPr="00000000">
        <w:rPr>
          <w:rFonts w:ascii="Raleway" w:cs="Raleway" w:eastAsia="Raleway" w:hAnsi="Raleway"/>
          <w:sz w:val="22"/>
          <w:szCs w:val="22"/>
          <w:rtl w:val="0"/>
        </w:rPr>
        <w:t xml:space="preserve">Galea S, Tracy </w:t>
      </w:r>
      <w:r w:rsidDel="00000000" w:rsidR="00000000" w:rsidRPr="00000000">
        <w:rPr>
          <w:rFonts w:ascii="Raleway" w:cs="Raleway" w:eastAsia="Raleway" w:hAnsi="Raleway"/>
          <w:sz w:val="22"/>
          <w:szCs w:val="22"/>
          <w:rtl w:val="0"/>
        </w:rPr>
        <w:t xml:space="preserve">M, Norris F, Coffey SF. Financial and social circumstances and the incidence and course of PTSD in Mississippi during the first two years after Hurricane Katrina. Journal of Traumatic Stress. 2008;21(4):357-68.</w:t>
      </w:r>
    </w:p>
    <w:p w:rsidR="00000000" w:rsidDel="00000000" w:rsidP="00000000" w:rsidRDefault="00000000" w:rsidRPr="00000000" w14:paraId="0000005B">
      <w:pPr>
        <w:spacing w:after="240" w:before="240" w:lineRule="auto"/>
        <w:rPr>
          <w:rFonts w:ascii="Raleway" w:cs="Raleway" w:eastAsia="Raleway" w:hAnsi="Raleway"/>
          <w:sz w:val="22"/>
          <w:szCs w:val="22"/>
        </w:rPr>
      </w:pPr>
      <w:r w:rsidDel="00000000" w:rsidR="00000000" w:rsidRPr="00000000">
        <w:rPr>
          <w:rFonts w:ascii="Raleway" w:cs="Raleway" w:eastAsia="Raleway" w:hAnsi="Raleway"/>
          <w:color w:val="212121"/>
          <w:sz w:val="22"/>
          <w:szCs w:val="22"/>
          <w:rtl w:val="0"/>
        </w:rPr>
        <w:t xml:space="preserve">25. </w:t>
      </w:r>
      <w:r w:rsidDel="00000000" w:rsidR="00000000" w:rsidRPr="00000000">
        <w:rPr>
          <w:rFonts w:ascii="Raleway" w:cs="Raleway" w:eastAsia="Raleway" w:hAnsi="Raleway"/>
          <w:sz w:val="22"/>
          <w:szCs w:val="22"/>
          <w:rtl w:val="0"/>
        </w:rPr>
        <w:t xml:space="preserve">  </w:t>
        <w:tab/>
        <w:t xml:space="preserve">Siskind D, Parker G, Lie D, Martin-Khan M, Raphael B, Crompton D, et al. Mental health implications for older adults after natural disasters-a systematic review and meta-analysis. Australian and New Zealand Journal of Psychiatry. 2015;49:60-1.</w:t>
      </w:r>
    </w:p>
    <w:p w:rsidR="00000000" w:rsidDel="00000000" w:rsidP="00000000" w:rsidRDefault="00000000" w:rsidRPr="00000000" w14:paraId="0000005C">
      <w:pPr>
        <w:spacing w:after="240" w:before="240" w:lineRule="auto"/>
        <w:rPr>
          <w:rFonts w:ascii="Raleway" w:cs="Raleway" w:eastAsia="Raleway" w:hAnsi="Raleway"/>
          <w:sz w:val="22"/>
          <w:szCs w:val="22"/>
        </w:rPr>
      </w:pPr>
      <w:r w:rsidDel="00000000" w:rsidR="00000000" w:rsidRPr="00000000">
        <w:rPr>
          <w:rFonts w:ascii="Raleway" w:cs="Raleway" w:eastAsia="Raleway" w:hAnsi="Raleway"/>
          <w:color w:val="212121"/>
          <w:sz w:val="22"/>
          <w:szCs w:val="22"/>
          <w:rtl w:val="0"/>
        </w:rPr>
        <w:t xml:space="preserve">26.  </w:t>
      </w:r>
      <w:r w:rsidDel="00000000" w:rsidR="00000000" w:rsidRPr="00000000">
        <w:rPr>
          <w:rFonts w:ascii="Raleway" w:cs="Raleway" w:eastAsia="Raleway" w:hAnsi="Raleway"/>
          <w:sz w:val="22"/>
          <w:szCs w:val="22"/>
          <w:rtl w:val="0"/>
        </w:rPr>
        <w:t xml:space="preserve"> </w:t>
        <w:tab/>
        <w:t xml:space="preserve">Schwartz RM, Rasul R, Kerath SM, Watson AR, Lieberman-Cribbin W, Liu B, et al. Displacement during Hurricane Sandy: The impact on mental health. Journal of Emergency Management (Weston, Mass). 2018;16(1):17-27.</w:t>
      </w:r>
    </w:p>
    <w:p w:rsidR="00000000" w:rsidDel="00000000" w:rsidP="00000000" w:rsidRDefault="00000000" w:rsidRPr="00000000" w14:paraId="0000005D">
      <w:pPr>
        <w:spacing w:after="240" w:before="240" w:lineRule="auto"/>
        <w:rPr>
          <w:rFonts w:ascii="Raleway" w:cs="Raleway" w:eastAsia="Raleway" w:hAnsi="Raleway"/>
          <w:sz w:val="22"/>
          <w:szCs w:val="22"/>
        </w:rPr>
      </w:pPr>
      <w:r w:rsidDel="00000000" w:rsidR="00000000" w:rsidRPr="00000000">
        <w:rPr>
          <w:rFonts w:ascii="Raleway" w:cs="Raleway" w:eastAsia="Raleway" w:hAnsi="Raleway"/>
          <w:color w:val="212121"/>
          <w:sz w:val="22"/>
          <w:szCs w:val="22"/>
          <w:rtl w:val="0"/>
        </w:rPr>
        <w:t xml:space="preserve">27.  </w:t>
      </w:r>
      <w:r w:rsidDel="00000000" w:rsidR="00000000" w:rsidRPr="00000000">
        <w:rPr>
          <w:rFonts w:ascii="Raleway" w:cs="Raleway" w:eastAsia="Raleway" w:hAnsi="Raleway"/>
          <w:sz w:val="22"/>
          <w:szCs w:val="22"/>
          <w:rtl w:val="0"/>
        </w:rPr>
        <w:t xml:space="preserve"> </w:t>
        <w:tab/>
        <w:t xml:space="preserve">Schwartz RM, Gillezeau CN, Liu B, Lieberman-Cribbin W, Taioli E. Longitudinal impact of Hurricane Sandy exposure on mental health symptoms. International Journal of Environmental Research and Public Health. 2017;14(9):957.</w:t>
      </w:r>
    </w:p>
    <w:p w:rsidR="00000000" w:rsidDel="00000000" w:rsidP="00000000" w:rsidRDefault="00000000" w:rsidRPr="00000000" w14:paraId="0000005E">
      <w:pPr>
        <w:spacing w:after="240" w:before="240" w:lineRule="auto"/>
        <w:rPr>
          <w:rFonts w:ascii="Raleway" w:cs="Raleway" w:eastAsia="Raleway" w:hAnsi="Raleway"/>
          <w:color w:val="212121"/>
          <w:sz w:val="22"/>
          <w:szCs w:val="22"/>
        </w:rPr>
      </w:pPr>
      <w:r w:rsidDel="00000000" w:rsidR="00000000" w:rsidRPr="00000000">
        <w:rPr>
          <w:rFonts w:ascii="Raleway" w:cs="Raleway" w:eastAsia="Raleway" w:hAnsi="Raleway"/>
          <w:color w:val="212121"/>
          <w:sz w:val="22"/>
          <w:szCs w:val="22"/>
          <w:rtl w:val="0"/>
        </w:rPr>
        <w:t xml:space="preserve">28. </w:t>
      </w:r>
      <w:r w:rsidDel="00000000" w:rsidR="00000000" w:rsidRPr="00000000">
        <w:rPr>
          <w:rFonts w:ascii="Raleway" w:cs="Raleway" w:eastAsia="Raleway" w:hAnsi="Raleway"/>
          <w:sz w:val="22"/>
          <w:szCs w:val="22"/>
          <w:rtl w:val="0"/>
        </w:rPr>
        <w:t xml:space="preserve">  </w:t>
        <w:tab/>
      </w:r>
      <w:r w:rsidDel="00000000" w:rsidR="00000000" w:rsidRPr="00000000">
        <w:rPr>
          <w:rFonts w:ascii="Raleway" w:cs="Raleway" w:eastAsia="Raleway" w:hAnsi="Raleway"/>
          <w:color w:val="212121"/>
          <w:sz w:val="22"/>
          <w:szCs w:val="22"/>
          <w:rtl w:val="0"/>
        </w:rPr>
        <w:t xml:space="preserve">Heid AR, Christman Z, Pruchno R, Cartwright FP, Wilson-Genderson M. Vulnerable, but why? Post-traumatic stress symptoms in older adults exposed to Hurricane Sandy. Disaster medicine and public health preparedness. 2016;10(3):362-70.  </w:t>
        <w:tab/>
      </w:r>
    </w:p>
    <w:p w:rsidR="00000000" w:rsidDel="00000000" w:rsidP="00000000" w:rsidRDefault="00000000" w:rsidRPr="00000000" w14:paraId="0000005F">
      <w:pPr>
        <w:spacing w:after="240" w:before="240" w:lineRule="auto"/>
        <w:rPr>
          <w:rFonts w:ascii="Raleway" w:cs="Raleway" w:eastAsia="Raleway" w:hAnsi="Raleway"/>
          <w:sz w:val="22"/>
          <w:szCs w:val="22"/>
        </w:rPr>
      </w:pPr>
      <w:r w:rsidDel="00000000" w:rsidR="00000000" w:rsidRPr="00000000">
        <w:rPr>
          <w:rFonts w:ascii="Raleway" w:cs="Raleway" w:eastAsia="Raleway" w:hAnsi="Raleway"/>
          <w:color w:val="212121"/>
          <w:sz w:val="22"/>
          <w:szCs w:val="22"/>
          <w:rtl w:val="0"/>
        </w:rPr>
        <w:t xml:space="preserve">29. </w:t>
      </w:r>
      <w:r w:rsidDel="00000000" w:rsidR="00000000" w:rsidRPr="00000000">
        <w:rPr>
          <w:rFonts w:ascii="Raleway" w:cs="Raleway" w:eastAsia="Raleway" w:hAnsi="Raleway"/>
          <w:color w:val="ff0000"/>
          <w:sz w:val="22"/>
          <w:szCs w:val="22"/>
          <w:rtl w:val="0"/>
        </w:rPr>
        <w:t xml:space="preserve"> </w:t>
      </w:r>
      <w:r w:rsidDel="00000000" w:rsidR="00000000" w:rsidRPr="00000000">
        <w:rPr>
          <w:rFonts w:ascii="Raleway" w:cs="Raleway" w:eastAsia="Raleway" w:hAnsi="Raleway"/>
          <w:sz w:val="22"/>
          <w:szCs w:val="22"/>
          <w:rtl w:val="0"/>
        </w:rPr>
        <w:t xml:space="preserve"> </w:t>
        <w:tab/>
        <w:t xml:space="preserve">Norris FH, VanLandingham MJ, Vu L. PTSD in Vietnamese Americans following Hurricane Katrina: Prevalence, patterns, and predictors. Journal of Traumatic Stress. 2009;22(2):91-101.</w:t>
      </w:r>
    </w:p>
    <w:p w:rsidR="00000000" w:rsidDel="00000000" w:rsidP="00000000" w:rsidRDefault="00000000" w:rsidRPr="00000000" w14:paraId="00000060">
      <w:pPr>
        <w:spacing w:after="240" w:before="240" w:lineRule="auto"/>
        <w:rPr>
          <w:rFonts w:ascii="Raleway" w:cs="Raleway" w:eastAsia="Raleway" w:hAnsi="Raleway"/>
          <w:sz w:val="22"/>
          <w:szCs w:val="22"/>
        </w:rPr>
      </w:pPr>
      <w:r w:rsidDel="00000000" w:rsidR="00000000" w:rsidRPr="00000000">
        <w:rPr>
          <w:rFonts w:ascii="Raleway" w:cs="Raleway" w:eastAsia="Raleway" w:hAnsi="Raleway"/>
          <w:color w:val="212121"/>
          <w:sz w:val="22"/>
          <w:szCs w:val="22"/>
          <w:rtl w:val="0"/>
        </w:rPr>
        <w:t xml:space="preserve">30.   </w:t>
      </w:r>
      <w:r w:rsidDel="00000000" w:rsidR="00000000" w:rsidRPr="00000000">
        <w:rPr>
          <w:rFonts w:ascii="Raleway" w:cs="Raleway" w:eastAsia="Raleway" w:hAnsi="Raleway"/>
          <w:sz w:val="22"/>
          <w:szCs w:val="22"/>
          <w:rtl w:val="0"/>
        </w:rPr>
        <w:tab/>
        <w:t xml:space="preserve">McKinley CE, Scarnato JM, Liddell J, Knipp H, Billiot S. Hurricanes and Indigenous Families: Understanding connections with discrimination, social support, and violence on PTSD. Journal of family strengths. 2019;19(1).</w:t>
      </w:r>
    </w:p>
    <w:p w:rsidR="00000000" w:rsidDel="00000000" w:rsidP="00000000" w:rsidRDefault="00000000" w:rsidRPr="00000000" w14:paraId="00000061">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31</w:t>
      </w:r>
      <w:r w:rsidDel="00000000" w:rsidR="00000000" w:rsidRPr="00000000">
        <w:rPr>
          <w:rFonts w:ascii="Raleway" w:cs="Raleway" w:eastAsia="Raleway" w:hAnsi="Raleway"/>
          <w:sz w:val="22"/>
          <w:szCs w:val="22"/>
          <w:rtl w:val="0"/>
        </w:rPr>
        <w:t xml:space="preserve">.  </w:t>
      </w:r>
      <w:r w:rsidDel="00000000" w:rsidR="00000000" w:rsidRPr="00000000">
        <w:rPr>
          <w:rFonts w:ascii="Raleway" w:cs="Raleway" w:eastAsia="Raleway" w:hAnsi="Raleway"/>
          <w:sz w:val="22"/>
          <w:szCs w:val="22"/>
          <w:rtl w:val="0"/>
        </w:rPr>
        <w:t xml:space="preserve"> </w:t>
        <w:tab/>
        <w:t xml:space="preserve">Schumacher JA, Coffey SF, Norris FH, Tracy M, Clements K, Galea S. Intimate partner violence and Hurricane Katrina: predictors and associated mental health outcomes. Violence and Victims. 2010;25(5):588-603.</w:t>
      </w:r>
    </w:p>
    <w:p w:rsidR="00000000" w:rsidDel="00000000" w:rsidP="00000000" w:rsidRDefault="00000000" w:rsidRPr="00000000" w14:paraId="00000062">
      <w:pPr>
        <w:spacing w:after="240" w:before="240" w:lineRule="auto"/>
        <w:rPr>
          <w:rFonts w:ascii="Raleway" w:cs="Raleway" w:eastAsia="Raleway" w:hAnsi="Raleway"/>
          <w:sz w:val="22"/>
          <w:szCs w:val="22"/>
        </w:rPr>
      </w:pPr>
      <w:r w:rsidDel="00000000" w:rsidR="00000000" w:rsidRPr="00000000">
        <w:rPr>
          <w:rFonts w:ascii="Raleway" w:cs="Raleway" w:eastAsia="Raleway" w:hAnsi="Raleway"/>
          <w:color w:val="212121"/>
          <w:sz w:val="22"/>
          <w:szCs w:val="22"/>
          <w:rtl w:val="0"/>
        </w:rPr>
        <w:t xml:space="preserve">32. </w:t>
      </w:r>
      <w:r w:rsidDel="00000000" w:rsidR="00000000" w:rsidRPr="00000000">
        <w:rPr>
          <w:rFonts w:ascii="Raleway" w:cs="Raleway" w:eastAsia="Raleway" w:hAnsi="Raleway"/>
          <w:color w:val="ff0000"/>
          <w:sz w:val="22"/>
          <w:szCs w:val="22"/>
          <w:rtl w:val="0"/>
        </w:rPr>
        <w:t xml:space="preserve">  </w:t>
      </w:r>
      <w:r w:rsidDel="00000000" w:rsidR="00000000" w:rsidRPr="00000000">
        <w:rPr>
          <w:rFonts w:ascii="Raleway" w:cs="Raleway" w:eastAsia="Raleway" w:hAnsi="Raleway"/>
          <w:sz w:val="22"/>
          <w:szCs w:val="22"/>
          <w:rtl w:val="0"/>
        </w:rPr>
        <w:tab/>
        <w:t xml:space="preserve">Dick AS, Silva K, Gonzalez R, Sutherland MT, Laird AR, Thompson WK, et al. Neural vulnerability and hurricane-related media are associated with post-traumatic stress in youth. Nature Human Behaviour. 2021;5(11):1578-89.</w:t>
      </w:r>
    </w:p>
    <w:p w:rsidR="00000000" w:rsidDel="00000000" w:rsidP="00000000" w:rsidRDefault="00000000" w:rsidRPr="00000000" w14:paraId="00000063">
      <w:pPr>
        <w:spacing w:after="240" w:before="240" w:lineRule="auto"/>
        <w:rPr>
          <w:rFonts w:ascii="Raleway" w:cs="Raleway" w:eastAsia="Raleway" w:hAnsi="Raleway"/>
          <w:sz w:val="22"/>
          <w:szCs w:val="22"/>
        </w:rPr>
      </w:pPr>
      <w:r w:rsidDel="00000000" w:rsidR="00000000" w:rsidRPr="00000000">
        <w:rPr>
          <w:rFonts w:ascii="Raleway" w:cs="Raleway" w:eastAsia="Raleway" w:hAnsi="Raleway"/>
          <w:color w:val="212121"/>
          <w:sz w:val="22"/>
          <w:szCs w:val="22"/>
          <w:rtl w:val="0"/>
        </w:rPr>
        <w:t xml:space="preserve">33. </w:t>
      </w:r>
      <w:r w:rsidDel="00000000" w:rsidR="00000000" w:rsidRPr="00000000">
        <w:rPr>
          <w:rFonts w:ascii="Raleway" w:cs="Raleway" w:eastAsia="Raleway" w:hAnsi="Raleway"/>
          <w:color w:val="ff0000"/>
          <w:sz w:val="22"/>
          <w:szCs w:val="22"/>
          <w:rtl w:val="0"/>
        </w:rPr>
        <w:t xml:space="preserve">  </w:t>
      </w:r>
      <w:r w:rsidDel="00000000" w:rsidR="00000000" w:rsidRPr="00000000">
        <w:rPr>
          <w:rFonts w:ascii="Raleway" w:cs="Raleway" w:eastAsia="Raleway" w:hAnsi="Raleway"/>
          <w:sz w:val="22"/>
          <w:szCs w:val="22"/>
          <w:rtl w:val="0"/>
        </w:rPr>
        <w:tab/>
        <w:t xml:space="preserve">Kilpatrick DG, Koenen KC, Ruggiero KJ, Acierno R, Galea S, Resnick HS, et al. The serotonin transporter genotype and social support and moderation of posttraumatic stress disorder and depression in hurricane-exposed adults. American Journal of Psychiatry. 2007;164(11):1693-9.</w:t>
      </w:r>
    </w:p>
    <w:p w:rsidR="00000000" w:rsidDel="00000000" w:rsidP="00000000" w:rsidRDefault="00000000" w:rsidRPr="00000000" w14:paraId="00000064">
      <w:pPr>
        <w:spacing w:after="240" w:before="240" w:lineRule="auto"/>
        <w:rPr>
          <w:rFonts w:ascii="Raleway" w:cs="Raleway" w:eastAsia="Raleway" w:hAnsi="Raleway"/>
          <w:sz w:val="22"/>
          <w:szCs w:val="22"/>
        </w:rPr>
      </w:pPr>
      <w:r w:rsidDel="00000000" w:rsidR="00000000" w:rsidRPr="00000000">
        <w:rPr>
          <w:rFonts w:ascii="Raleway" w:cs="Raleway" w:eastAsia="Raleway" w:hAnsi="Raleway"/>
          <w:color w:val="212121"/>
          <w:sz w:val="22"/>
          <w:szCs w:val="22"/>
          <w:rtl w:val="0"/>
        </w:rPr>
        <w:t xml:space="preserve">34.</w:t>
      </w:r>
      <w:r w:rsidDel="00000000" w:rsidR="00000000" w:rsidRPr="00000000">
        <w:rPr>
          <w:rFonts w:ascii="Raleway" w:cs="Raleway" w:eastAsia="Raleway" w:hAnsi="Raleway"/>
          <w:sz w:val="22"/>
          <w:szCs w:val="22"/>
          <w:rtl w:val="0"/>
        </w:rPr>
        <w:t xml:space="preserve">   </w:t>
        <w:tab/>
        <w:t xml:space="preserve">White S, Acierno R, Ruggiero KJ, Koenen KC, Kilpatrick DG, Galea S, et al. Association of CRHR1 variants and posttraumatic stress symptoms in hurricane exposed adults. Journal of anxiety disorders. 2013;27(7):678-83.</w:t>
      </w:r>
    </w:p>
    <w:p w:rsidR="00000000" w:rsidDel="00000000" w:rsidP="00000000" w:rsidRDefault="00000000" w:rsidRPr="00000000" w14:paraId="00000065">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35.   </w:t>
        <w:tab/>
        <w:t xml:space="preserve">Gallagher HC, Richardson J, Forbes D, Harms L, Gibbs L, Alkemade N, et al. Mental health following separation in a disaster: The role of attachment. Journal of Traumatic Stress. 2016;29(1):56-64.</w:t>
      </w:r>
    </w:p>
    <w:p w:rsidR="00000000" w:rsidDel="00000000" w:rsidP="00000000" w:rsidRDefault="00000000" w:rsidRPr="00000000" w14:paraId="00000066">
      <w:pPr>
        <w:spacing w:after="240" w:before="240" w:lineRule="auto"/>
        <w:rPr>
          <w:rFonts w:ascii="Raleway" w:cs="Raleway" w:eastAsia="Raleway" w:hAnsi="Raleway"/>
          <w:sz w:val="22"/>
          <w:szCs w:val="22"/>
        </w:rPr>
      </w:pPr>
      <w:r w:rsidDel="00000000" w:rsidR="00000000" w:rsidRPr="00000000">
        <w:rPr>
          <w:rFonts w:ascii="Raleway" w:cs="Raleway" w:eastAsia="Raleway" w:hAnsi="Raleway"/>
          <w:color w:val="212121"/>
          <w:sz w:val="22"/>
          <w:szCs w:val="22"/>
          <w:rtl w:val="0"/>
        </w:rPr>
        <w:t xml:space="preserve">36. </w:t>
      </w:r>
      <w:r w:rsidDel="00000000" w:rsidR="00000000" w:rsidRPr="00000000">
        <w:rPr>
          <w:rFonts w:ascii="Raleway" w:cs="Raleway" w:eastAsia="Raleway" w:hAnsi="Raleway"/>
          <w:sz w:val="22"/>
          <w:szCs w:val="22"/>
          <w:rtl w:val="0"/>
        </w:rPr>
        <w:t xml:space="preserve">  </w:t>
        <w:tab/>
        <w:t xml:space="preserve">Gallagher HC, Lusher D, Gibbs L, Pattison P, Forbes D, Block K, et al. Dyadic effects of attachment on mental health: Couples in a postdisaster context. Journal of Family Psychology. 2017;31(2):192.</w:t>
      </w:r>
    </w:p>
    <w:p w:rsidR="00000000" w:rsidDel="00000000" w:rsidP="00000000" w:rsidRDefault="00000000" w:rsidRPr="00000000" w14:paraId="00000067">
      <w:pPr>
        <w:spacing w:after="240" w:before="240" w:lineRule="auto"/>
        <w:rPr>
          <w:rFonts w:ascii="Raleway" w:cs="Raleway" w:eastAsia="Raleway" w:hAnsi="Raleway"/>
          <w:sz w:val="22"/>
          <w:szCs w:val="22"/>
        </w:rPr>
      </w:pPr>
      <w:r w:rsidDel="00000000" w:rsidR="00000000" w:rsidRPr="00000000">
        <w:rPr>
          <w:rFonts w:ascii="Raleway" w:cs="Raleway" w:eastAsia="Raleway" w:hAnsi="Raleway"/>
          <w:color w:val="212121"/>
          <w:sz w:val="22"/>
          <w:szCs w:val="22"/>
          <w:rtl w:val="0"/>
        </w:rPr>
        <w:t xml:space="preserve">37.   </w:t>
        <w:tab/>
        <w:t xml:space="preserve">Henslee </w:t>
      </w:r>
      <w:r w:rsidDel="00000000" w:rsidR="00000000" w:rsidRPr="00000000">
        <w:rPr>
          <w:rFonts w:ascii="Raleway" w:cs="Raleway" w:eastAsia="Raleway" w:hAnsi="Raleway"/>
          <w:sz w:val="22"/>
          <w:szCs w:val="22"/>
          <w:rtl w:val="0"/>
        </w:rPr>
        <w:t xml:space="preserve">AM, Coffey SF, Schumacher JA, Tracy M, H. Norris F, Galea S. Religious coping and psychological and behavioral adjustment after Hurricane Katrina. The Journal of Psychology. 2015;149(6):630-42.</w:t>
      </w:r>
    </w:p>
    <w:p w:rsidR="00000000" w:rsidDel="00000000" w:rsidP="00000000" w:rsidRDefault="00000000" w:rsidRPr="00000000" w14:paraId="00000068">
      <w:pPr>
        <w:spacing w:after="240" w:before="240" w:lineRule="auto"/>
        <w:rPr>
          <w:rFonts w:ascii="Raleway" w:cs="Raleway" w:eastAsia="Raleway" w:hAnsi="Raleway"/>
          <w:sz w:val="20"/>
          <w:szCs w:val="20"/>
        </w:rPr>
      </w:pPr>
      <w:r w:rsidDel="00000000" w:rsidR="00000000" w:rsidRPr="00000000">
        <w:rPr>
          <w:rFonts w:ascii="Raleway" w:cs="Raleway" w:eastAsia="Raleway" w:hAnsi="Raleway"/>
          <w:sz w:val="22"/>
          <w:szCs w:val="22"/>
          <w:rtl w:val="0"/>
        </w:rPr>
        <w:t xml:space="preserve">38. Pargament KI, Smith BW, Koenig HG, Perez L. Patterns of positive and negative religious coping with major life stressors. </w:t>
      </w:r>
      <w:r w:rsidDel="00000000" w:rsidR="00000000" w:rsidRPr="00000000">
        <w:rPr>
          <w:rFonts w:ascii="Raleway" w:cs="Raleway" w:eastAsia="Raleway" w:hAnsi="Raleway"/>
          <w:i w:val="1"/>
          <w:sz w:val="22"/>
          <w:szCs w:val="22"/>
          <w:rtl w:val="0"/>
        </w:rPr>
        <w:t xml:space="preserve">Journal for the scientific study of religion</w:t>
      </w:r>
      <w:r w:rsidDel="00000000" w:rsidR="00000000" w:rsidRPr="00000000">
        <w:rPr>
          <w:rFonts w:ascii="Raleway" w:cs="Raleway" w:eastAsia="Raleway" w:hAnsi="Raleway"/>
          <w:sz w:val="22"/>
          <w:szCs w:val="22"/>
          <w:rtl w:val="0"/>
        </w:rPr>
        <w:t xml:space="preserve">. 1998:710-724.</w:t>
      </w:r>
      <w:r w:rsidDel="00000000" w:rsidR="00000000" w:rsidRPr="00000000">
        <w:rPr>
          <w:rtl w:val="0"/>
        </w:rPr>
      </w:r>
    </w:p>
    <w:p w:rsidR="00000000" w:rsidDel="00000000" w:rsidP="00000000" w:rsidRDefault="00000000" w:rsidRPr="00000000" w14:paraId="00000069">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39.   </w:t>
        <w:tab/>
        <w:t xml:space="preserve">Lieberman-Cribbin W, Gillezeau C, Schwartz RM, Taioli E. Unequal social vulnerability to Hurricane Sandy flood exposure. Journal of Exposure Science &amp; Environmental Epidemiology. 2021;31(5):804-9.</w:t>
      </w:r>
    </w:p>
    <w:p w:rsidR="00000000" w:rsidDel="00000000" w:rsidP="00000000" w:rsidRDefault="00000000" w:rsidRPr="00000000" w14:paraId="0000006A">
      <w:pPr>
        <w:spacing w:after="240" w:before="240" w:lineRule="auto"/>
        <w:rPr>
          <w:rFonts w:ascii="Raleway" w:cs="Raleway" w:eastAsia="Raleway" w:hAnsi="Raleway"/>
          <w:sz w:val="22"/>
          <w:szCs w:val="22"/>
        </w:rPr>
      </w:pPr>
      <w:r w:rsidDel="00000000" w:rsidR="00000000" w:rsidRPr="00000000">
        <w:rPr>
          <w:rFonts w:ascii="Raleway" w:cs="Raleway" w:eastAsia="Raleway" w:hAnsi="Raleway"/>
          <w:color w:val="212121"/>
          <w:sz w:val="22"/>
          <w:szCs w:val="22"/>
          <w:rtl w:val="0"/>
        </w:rPr>
        <w:t xml:space="preserve">40. </w:t>
      </w:r>
      <w:r w:rsidDel="00000000" w:rsidR="00000000" w:rsidRPr="00000000">
        <w:rPr>
          <w:rFonts w:ascii="Raleway" w:cs="Raleway" w:eastAsia="Raleway" w:hAnsi="Raleway"/>
          <w:sz w:val="22"/>
          <w:szCs w:val="22"/>
          <w:rtl w:val="0"/>
        </w:rPr>
        <w:t xml:space="preserve">  </w:t>
        <w:tab/>
        <w:t xml:space="preserve">Pole N, Best SR, Metzler T, Marmar CR. Why are Hispanics at greater risk for PTSD? Cultural Diversity and Ethnic Minority Psychology. 2005;11(2):144.</w:t>
      </w:r>
    </w:p>
    <w:p w:rsidR="00000000" w:rsidDel="00000000" w:rsidP="00000000" w:rsidRDefault="00000000" w:rsidRPr="00000000" w14:paraId="0000006B">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41.   </w:t>
        <w:tab/>
        <w:t xml:space="preserve">Heid AR, Pruchno R, Cartwright FP, Wilson-Genderson M. Exposure to Hurricane Sandy, neighborhood collective efficacy, and post-traumatic stress symptoms in older adults. Aging &amp; Mental Health. 2017;21(7):742-50.</w:t>
      </w:r>
    </w:p>
    <w:p w:rsidR="00000000" w:rsidDel="00000000" w:rsidP="00000000" w:rsidRDefault="00000000" w:rsidRPr="00000000" w14:paraId="0000006C">
      <w:pPr>
        <w:spacing w:after="240" w:before="240" w:lineRule="auto"/>
        <w:rPr>
          <w:rFonts w:ascii="Raleway" w:cs="Raleway" w:eastAsia="Raleway" w:hAnsi="Raleway"/>
          <w:color w:val="212121"/>
          <w:sz w:val="22"/>
          <w:szCs w:val="22"/>
        </w:rPr>
      </w:pPr>
      <w:r w:rsidDel="00000000" w:rsidR="00000000" w:rsidRPr="00000000">
        <w:rPr>
          <w:rFonts w:ascii="Raleway" w:cs="Raleway" w:eastAsia="Raleway" w:hAnsi="Raleway"/>
          <w:color w:val="212121"/>
          <w:sz w:val="22"/>
          <w:szCs w:val="22"/>
          <w:rtl w:val="0"/>
        </w:rPr>
        <w:t xml:space="preserve">42</w:t>
      </w:r>
      <w:r w:rsidDel="00000000" w:rsidR="00000000" w:rsidRPr="00000000">
        <w:rPr>
          <w:rFonts w:ascii="Raleway" w:cs="Raleway" w:eastAsia="Raleway" w:hAnsi="Raleway"/>
          <w:color w:val="212121"/>
          <w:sz w:val="22"/>
          <w:szCs w:val="22"/>
          <w:rtl w:val="0"/>
        </w:rPr>
        <w:t xml:space="preserve">.</w:t>
      </w:r>
      <w:r w:rsidDel="00000000" w:rsidR="00000000" w:rsidRPr="00000000">
        <w:rPr>
          <w:rFonts w:ascii="Roboto" w:cs="Roboto" w:eastAsia="Roboto" w:hAnsi="Roboto"/>
          <w:color w:val="212121"/>
          <w:sz w:val="22"/>
          <w:szCs w:val="22"/>
          <w:rtl w:val="0"/>
        </w:rPr>
        <w:t xml:space="preserve"> </w:t>
      </w:r>
      <w:r w:rsidDel="00000000" w:rsidR="00000000" w:rsidRPr="00000000">
        <w:rPr>
          <w:rFonts w:ascii="Raleway" w:cs="Raleway" w:eastAsia="Raleway" w:hAnsi="Raleway"/>
          <w:color w:val="212121"/>
          <w:sz w:val="22"/>
          <w:szCs w:val="22"/>
          <w:rtl w:val="0"/>
        </w:rPr>
        <w:t xml:space="preserve">Brockie L, Miller E. Understanding Older Adults' Resilience During the Brisbane Floods: Social Capital, Life Experience, and Optimism. Disaster Medicine and Public Health Preparedness. 2017 Feb;11(1):72-79.</w:t>
      </w:r>
    </w:p>
    <w:p w:rsidR="00000000" w:rsidDel="00000000" w:rsidP="00000000" w:rsidRDefault="00000000" w:rsidRPr="00000000" w14:paraId="0000006D">
      <w:pPr>
        <w:spacing w:after="240" w:before="240" w:lineRule="auto"/>
        <w:rPr>
          <w:rFonts w:ascii="Raleway" w:cs="Raleway" w:eastAsia="Raleway" w:hAnsi="Raleway"/>
          <w:color w:val="212121"/>
          <w:sz w:val="22"/>
          <w:szCs w:val="22"/>
        </w:rPr>
      </w:pPr>
      <w:r w:rsidDel="00000000" w:rsidR="00000000" w:rsidRPr="00000000">
        <w:rPr>
          <w:rFonts w:ascii="Raleway" w:cs="Raleway" w:eastAsia="Raleway" w:hAnsi="Raleway"/>
          <w:color w:val="212121"/>
          <w:sz w:val="22"/>
          <w:szCs w:val="22"/>
          <w:rtl w:val="0"/>
        </w:rPr>
        <w:t xml:space="preserve">43.   </w:t>
        <w:tab/>
        <w:t xml:space="preserve">Li D, Newman G, Zhang T, Zhu R, Horney J. Coping with post-hurricane mental distress: The role of neighborhood green space. Social Science &amp; Medicine. 2021;281:114084.</w:t>
      </w:r>
    </w:p>
    <w:p w:rsidR="00000000" w:rsidDel="00000000" w:rsidP="00000000" w:rsidRDefault="00000000" w:rsidRPr="00000000" w14:paraId="0000006E">
      <w:pPr>
        <w:spacing w:after="240" w:before="240" w:lineRule="auto"/>
        <w:rPr>
          <w:rFonts w:ascii="Raleway" w:cs="Raleway" w:eastAsia="Raleway" w:hAnsi="Raleway"/>
          <w:color w:val="212121"/>
          <w:sz w:val="22"/>
          <w:szCs w:val="22"/>
        </w:rPr>
      </w:pPr>
      <w:r w:rsidDel="00000000" w:rsidR="00000000" w:rsidRPr="00000000">
        <w:rPr>
          <w:rFonts w:ascii="Raleway" w:cs="Raleway" w:eastAsia="Raleway" w:hAnsi="Raleway"/>
          <w:color w:val="212121"/>
          <w:sz w:val="22"/>
          <w:szCs w:val="22"/>
          <w:rtl w:val="0"/>
        </w:rPr>
        <w:t xml:space="preserve">44.</w:t>
        <w:tab/>
        <w:t xml:space="preserve">Field T, Seligman S, Scafidi F, Schanberg S. Alleviating posttraumatic stress in children following Hurricane Andrew. </w:t>
      </w:r>
      <w:r w:rsidDel="00000000" w:rsidR="00000000" w:rsidRPr="00000000">
        <w:rPr>
          <w:rFonts w:ascii="Raleway" w:cs="Raleway" w:eastAsia="Raleway" w:hAnsi="Raleway"/>
          <w:i w:val="1"/>
          <w:color w:val="212121"/>
          <w:sz w:val="22"/>
          <w:szCs w:val="22"/>
          <w:rtl w:val="0"/>
        </w:rPr>
        <w:t xml:space="preserve">Journal of applied developmental psychology</w:t>
      </w:r>
      <w:r w:rsidDel="00000000" w:rsidR="00000000" w:rsidRPr="00000000">
        <w:rPr>
          <w:rFonts w:ascii="Raleway" w:cs="Raleway" w:eastAsia="Raleway" w:hAnsi="Raleway"/>
          <w:color w:val="212121"/>
          <w:sz w:val="22"/>
          <w:szCs w:val="22"/>
          <w:rtl w:val="0"/>
        </w:rPr>
        <w:t xml:space="preserve">. 1996;17(1):37-50.</w:t>
      </w:r>
    </w:p>
    <w:p w:rsidR="00000000" w:rsidDel="00000000" w:rsidP="00000000" w:rsidRDefault="00000000" w:rsidRPr="00000000" w14:paraId="0000006F">
      <w:pPr>
        <w:spacing w:after="240" w:before="240" w:lineRule="auto"/>
        <w:rPr>
          <w:rFonts w:ascii="Raleway" w:cs="Raleway" w:eastAsia="Raleway" w:hAnsi="Raleway"/>
          <w:color w:val="212121"/>
          <w:sz w:val="22"/>
          <w:szCs w:val="22"/>
        </w:rPr>
      </w:pPr>
      <w:r w:rsidDel="00000000" w:rsidR="00000000" w:rsidRPr="00000000">
        <w:rPr>
          <w:rFonts w:ascii="Raleway" w:cs="Raleway" w:eastAsia="Raleway" w:hAnsi="Raleway"/>
          <w:color w:val="212121"/>
          <w:sz w:val="22"/>
          <w:szCs w:val="22"/>
          <w:rtl w:val="0"/>
        </w:rPr>
        <w:t xml:space="preserve">45. </w:t>
        <w:tab/>
        <w:t xml:space="preserve">Jaycox LH, Cohen JA, Mannarino AP, et al. Children's mental health care following Hurricane Katrina: A field trial of trauma‐focused psychotherapies. </w:t>
      </w:r>
      <w:r w:rsidDel="00000000" w:rsidR="00000000" w:rsidRPr="00000000">
        <w:rPr>
          <w:rFonts w:ascii="Raleway" w:cs="Raleway" w:eastAsia="Raleway" w:hAnsi="Raleway"/>
          <w:i w:val="1"/>
          <w:color w:val="212121"/>
          <w:sz w:val="22"/>
          <w:szCs w:val="22"/>
          <w:rtl w:val="0"/>
        </w:rPr>
        <w:t xml:space="preserve">Journal of Traumatic Stress: Official Publication of The International Society for Traumatic Stress Studies</w:t>
      </w:r>
      <w:r w:rsidDel="00000000" w:rsidR="00000000" w:rsidRPr="00000000">
        <w:rPr>
          <w:rFonts w:ascii="Raleway" w:cs="Raleway" w:eastAsia="Raleway" w:hAnsi="Raleway"/>
          <w:color w:val="212121"/>
          <w:sz w:val="22"/>
          <w:szCs w:val="22"/>
          <w:rtl w:val="0"/>
        </w:rPr>
        <w:t xml:space="preserve">. 2010;23(2):223-231.</w:t>
      </w:r>
    </w:p>
    <w:p w:rsidR="00000000" w:rsidDel="00000000" w:rsidP="00000000" w:rsidRDefault="00000000" w:rsidRPr="00000000" w14:paraId="00000070">
      <w:pPr>
        <w:spacing w:after="240" w:before="240" w:lineRule="auto"/>
        <w:rPr>
          <w:rFonts w:ascii="Raleway" w:cs="Raleway" w:eastAsia="Raleway" w:hAnsi="Raleway"/>
          <w:color w:val="212121"/>
          <w:sz w:val="22"/>
          <w:szCs w:val="22"/>
        </w:rPr>
      </w:pPr>
      <w:r w:rsidDel="00000000" w:rsidR="00000000" w:rsidRPr="00000000">
        <w:rPr>
          <w:rFonts w:ascii="Raleway" w:cs="Raleway" w:eastAsia="Raleway" w:hAnsi="Raleway"/>
          <w:color w:val="212121"/>
          <w:sz w:val="22"/>
          <w:szCs w:val="22"/>
          <w:rtl w:val="0"/>
        </w:rPr>
        <w:t xml:space="preserve">46.</w:t>
        <w:tab/>
        <w:t xml:space="preserve"> Mahaffey BL, Mackin DM, Rosen J, Schwartz RM, Taioli E, Gonzalez A. The disaster worker resiliency training program: a randomized clinical trial. </w:t>
      </w:r>
      <w:r w:rsidDel="00000000" w:rsidR="00000000" w:rsidRPr="00000000">
        <w:rPr>
          <w:rFonts w:ascii="Raleway" w:cs="Raleway" w:eastAsia="Raleway" w:hAnsi="Raleway"/>
          <w:i w:val="1"/>
          <w:color w:val="212121"/>
          <w:sz w:val="22"/>
          <w:szCs w:val="22"/>
          <w:rtl w:val="0"/>
        </w:rPr>
        <w:t xml:space="preserve">International archives of occupational and environmental health</w:t>
      </w:r>
      <w:r w:rsidDel="00000000" w:rsidR="00000000" w:rsidRPr="00000000">
        <w:rPr>
          <w:rFonts w:ascii="Raleway" w:cs="Raleway" w:eastAsia="Raleway" w:hAnsi="Raleway"/>
          <w:color w:val="212121"/>
          <w:sz w:val="22"/>
          <w:szCs w:val="22"/>
          <w:rtl w:val="0"/>
        </w:rPr>
        <w:t xml:space="preserve">. 2021;94(1):9-21.</w:t>
      </w:r>
    </w:p>
    <w:p w:rsidR="00000000" w:rsidDel="00000000" w:rsidP="00000000" w:rsidRDefault="00000000" w:rsidRPr="00000000" w14:paraId="00000071">
      <w:pPr>
        <w:spacing w:after="240" w:before="240" w:lineRule="auto"/>
        <w:rPr>
          <w:rFonts w:ascii="Raleway" w:cs="Raleway" w:eastAsia="Raleway" w:hAnsi="Raleway"/>
          <w:color w:val="212121"/>
          <w:sz w:val="22"/>
          <w:szCs w:val="22"/>
        </w:rPr>
      </w:pPr>
      <w:r w:rsidDel="00000000" w:rsidR="00000000" w:rsidRPr="00000000">
        <w:rPr>
          <w:rFonts w:ascii="Raleway" w:cs="Raleway" w:eastAsia="Raleway" w:hAnsi="Raleway"/>
          <w:color w:val="212121"/>
          <w:sz w:val="22"/>
          <w:szCs w:val="22"/>
          <w:rtl w:val="0"/>
        </w:rPr>
        <w:t xml:space="preserve">47. </w:t>
        <w:tab/>
        <w:t xml:space="preserve">Orengo-Aguayo R, Stewart RW, de Arellano MA, et al. Implementation of a multi-phase, trauma-focused intervention model post-hurricane Maria in Puerto Rico: Lessons learned from the field using a community based participatory approach. </w:t>
      </w:r>
      <w:r w:rsidDel="00000000" w:rsidR="00000000" w:rsidRPr="00000000">
        <w:rPr>
          <w:rFonts w:ascii="Raleway" w:cs="Raleway" w:eastAsia="Raleway" w:hAnsi="Raleway"/>
          <w:i w:val="1"/>
          <w:color w:val="212121"/>
          <w:sz w:val="22"/>
          <w:szCs w:val="22"/>
          <w:rtl w:val="0"/>
        </w:rPr>
        <w:t xml:space="preserve">Journal of Family Strengths</w:t>
      </w:r>
      <w:r w:rsidDel="00000000" w:rsidR="00000000" w:rsidRPr="00000000">
        <w:rPr>
          <w:rFonts w:ascii="Raleway" w:cs="Raleway" w:eastAsia="Raleway" w:hAnsi="Raleway"/>
          <w:color w:val="212121"/>
          <w:sz w:val="22"/>
          <w:szCs w:val="22"/>
          <w:rtl w:val="0"/>
        </w:rPr>
        <w:t xml:space="preserve">. 2019;19(1):7.</w:t>
      </w:r>
    </w:p>
    <w:p w:rsidR="00000000" w:rsidDel="00000000" w:rsidP="00000000" w:rsidRDefault="00000000" w:rsidRPr="00000000" w14:paraId="00000072">
      <w:pPr>
        <w:spacing w:after="240" w:before="240" w:lineRule="auto"/>
        <w:rPr>
          <w:rFonts w:ascii="Raleway" w:cs="Raleway" w:eastAsia="Raleway" w:hAnsi="Raleway"/>
          <w:color w:val="212121"/>
          <w:sz w:val="22"/>
          <w:szCs w:val="22"/>
        </w:rPr>
      </w:pPr>
      <w:r w:rsidDel="00000000" w:rsidR="00000000" w:rsidRPr="00000000">
        <w:rPr>
          <w:rFonts w:ascii="Raleway" w:cs="Raleway" w:eastAsia="Raleway" w:hAnsi="Raleway"/>
          <w:color w:val="212121"/>
          <w:sz w:val="22"/>
          <w:szCs w:val="22"/>
          <w:rtl w:val="0"/>
        </w:rPr>
        <w:t xml:space="preserve">48. </w:t>
        <w:tab/>
        <w:t xml:space="preserve">Cain DS, Plummer CA, Fisher RM, Bankston TQ. Weathering the storm: persistent effects and psychological first aid with children displaced by Hurricane Katrina. </w:t>
      </w:r>
      <w:r w:rsidDel="00000000" w:rsidR="00000000" w:rsidRPr="00000000">
        <w:rPr>
          <w:rFonts w:ascii="Raleway" w:cs="Raleway" w:eastAsia="Raleway" w:hAnsi="Raleway"/>
          <w:i w:val="1"/>
          <w:color w:val="212121"/>
          <w:sz w:val="22"/>
          <w:szCs w:val="22"/>
          <w:rtl w:val="0"/>
        </w:rPr>
        <w:t xml:space="preserve">Journal of Child &amp; Adolescent Trauma</w:t>
      </w:r>
      <w:r w:rsidDel="00000000" w:rsidR="00000000" w:rsidRPr="00000000">
        <w:rPr>
          <w:rFonts w:ascii="Raleway" w:cs="Raleway" w:eastAsia="Raleway" w:hAnsi="Raleway"/>
          <w:color w:val="212121"/>
          <w:sz w:val="22"/>
          <w:szCs w:val="22"/>
          <w:rtl w:val="0"/>
        </w:rPr>
        <w:t xml:space="preserve">. 2010;3(4):330-343.</w:t>
      </w:r>
    </w:p>
    <w:p w:rsidR="00000000" w:rsidDel="00000000" w:rsidP="00000000" w:rsidRDefault="00000000" w:rsidRPr="00000000" w14:paraId="00000073">
      <w:pPr>
        <w:spacing w:after="240" w:before="240" w:lineRule="auto"/>
        <w:rPr>
          <w:rFonts w:ascii="Raleway" w:cs="Raleway" w:eastAsia="Raleway" w:hAnsi="Raleway"/>
          <w:color w:val="212121"/>
          <w:sz w:val="22"/>
          <w:szCs w:val="22"/>
        </w:rPr>
      </w:pPr>
      <w:r w:rsidDel="00000000" w:rsidR="00000000" w:rsidRPr="00000000">
        <w:rPr>
          <w:rFonts w:ascii="Raleway" w:cs="Raleway" w:eastAsia="Raleway" w:hAnsi="Raleway"/>
          <w:color w:val="212121"/>
          <w:sz w:val="22"/>
          <w:szCs w:val="22"/>
          <w:rtl w:val="0"/>
        </w:rPr>
        <w:t xml:space="preserve">49. </w:t>
        <w:tab/>
      </w:r>
      <w:r w:rsidDel="00000000" w:rsidR="00000000" w:rsidRPr="00000000">
        <w:rPr>
          <w:rFonts w:ascii="Raleway" w:cs="Raleway" w:eastAsia="Raleway" w:hAnsi="Raleway"/>
          <w:color w:val="212121"/>
          <w:rtl w:val="0"/>
        </w:rPr>
        <w:t xml:space="preserve">Gilbert R, Abel MR, Vernberg EM, Jacobs AK. The use of psychological first aid in children exposed to mass trauma. </w:t>
      </w:r>
      <w:r w:rsidDel="00000000" w:rsidR="00000000" w:rsidRPr="00000000">
        <w:rPr>
          <w:rFonts w:ascii="Raleway" w:cs="Raleway" w:eastAsia="Raleway" w:hAnsi="Raleway"/>
          <w:i w:val="1"/>
          <w:color w:val="212121"/>
          <w:rtl w:val="0"/>
        </w:rPr>
        <w:t xml:space="preserve">Current psychiatry reports</w:t>
      </w:r>
      <w:r w:rsidDel="00000000" w:rsidR="00000000" w:rsidRPr="00000000">
        <w:rPr>
          <w:rFonts w:ascii="Raleway" w:cs="Raleway" w:eastAsia="Raleway" w:hAnsi="Raleway"/>
          <w:color w:val="212121"/>
          <w:rtl w:val="0"/>
        </w:rPr>
        <w:t xml:space="preserve">. 2021;23(9):1-9.</w:t>
      </w:r>
      <w:r w:rsidDel="00000000" w:rsidR="00000000" w:rsidRPr="00000000">
        <w:rPr>
          <w:rtl w:val="0"/>
        </w:rPr>
      </w:r>
    </w:p>
    <w:p w:rsidR="00000000" w:rsidDel="00000000" w:rsidP="00000000" w:rsidRDefault="00000000" w:rsidRPr="00000000" w14:paraId="00000074">
      <w:pPr>
        <w:spacing w:after="240" w:before="240" w:lineRule="auto"/>
        <w:rPr>
          <w:rFonts w:ascii="Raleway" w:cs="Raleway" w:eastAsia="Raleway" w:hAnsi="Raleway"/>
          <w:color w:val="980000"/>
          <w:sz w:val="22"/>
          <w:szCs w:val="22"/>
        </w:rPr>
      </w:pPr>
      <w:r w:rsidDel="00000000" w:rsidR="00000000" w:rsidRPr="00000000">
        <w:rPr>
          <w:rFonts w:ascii="Raleway" w:cs="Raleway" w:eastAsia="Raleway" w:hAnsi="Raleway"/>
          <w:sz w:val="22"/>
          <w:szCs w:val="22"/>
          <w:rtl w:val="0"/>
        </w:rPr>
        <w:t xml:space="preserve">50</w:t>
      </w:r>
      <w:r w:rsidDel="00000000" w:rsidR="00000000" w:rsidRPr="00000000">
        <w:rPr>
          <w:rFonts w:ascii="Raleway" w:cs="Raleway" w:eastAsia="Raleway" w:hAnsi="Raleway"/>
          <w:sz w:val="22"/>
          <w:szCs w:val="22"/>
          <w:rtl w:val="0"/>
        </w:rPr>
        <w:t xml:space="preserve">. Augustinavicius, JL, Lowe, SR, Massazza, A, Hayes, K, Denckla, C, White, RG, Cabán-Alemán, C, Clayton, S, Verdeli, L, Berry, H (2021) Global climate change and trauma: An International Society for Traumatic Stress Studies Briefing Paper. Available from: </w:t>
      </w:r>
      <w:hyperlink r:id="rId15">
        <w:r w:rsidDel="00000000" w:rsidR="00000000" w:rsidRPr="00000000">
          <w:rPr>
            <w:rFonts w:ascii="Raleway" w:cs="Raleway" w:eastAsia="Raleway" w:hAnsi="Raleway"/>
            <w:color w:val="1155cc"/>
            <w:sz w:val="22"/>
            <w:szCs w:val="22"/>
            <w:u w:val="single"/>
            <w:rtl w:val="0"/>
          </w:rPr>
          <w:t xml:space="preserve">https://istss.org/public-resources/istss-briefing-papers/briefing-paper-global-climate-change-and-trauma</w:t>
        </w:r>
      </w:hyperlink>
      <w:r w:rsidDel="00000000" w:rsidR="00000000" w:rsidRPr="00000000">
        <w:rPr>
          <w:rtl w:val="0"/>
        </w:rPr>
      </w:r>
    </w:p>
    <w:p w:rsidR="00000000" w:rsidDel="00000000" w:rsidP="00000000" w:rsidRDefault="00000000" w:rsidRPr="00000000" w14:paraId="00000075">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51</w:t>
      </w:r>
      <w:r w:rsidDel="00000000" w:rsidR="00000000" w:rsidRPr="00000000">
        <w:rPr>
          <w:rFonts w:ascii="Raleway" w:cs="Raleway" w:eastAsia="Raleway" w:hAnsi="Raleway"/>
          <w:sz w:val="22"/>
          <w:szCs w:val="22"/>
          <w:rtl w:val="0"/>
        </w:rPr>
        <w:t xml:space="preserve">.   </w:t>
        <w:tab/>
        <w:t xml:space="preserve">Veterans Affairs DoD. VA/DOD Clinical Practice Guideline for the Management of Posttraumatic Stress Disorder and Acute Stress Disorder. 2017.</w:t>
      </w:r>
    </w:p>
    <w:p w:rsidR="00000000" w:rsidDel="00000000" w:rsidP="00000000" w:rsidRDefault="00000000" w:rsidRPr="00000000" w14:paraId="00000076">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52.</w:t>
        <w:tab/>
        <w:t xml:space="preserve">International Society for Traumatic Stress Studies Guidelines Committee. Posttraumatic Stress Disorder Prevention and Treatment Guidelines: Methodology and Recommendations. 2019. Available from: </w:t>
      </w:r>
      <w:hyperlink r:id="rId16">
        <w:r w:rsidDel="00000000" w:rsidR="00000000" w:rsidRPr="00000000">
          <w:rPr>
            <w:rFonts w:ascii="Raleway" w:cs="Raleway" w:eastAsia="Raleway" w:hAnsi="Raleway"/>
            <w:color w:val="1155cc"/>
            <w:sz w:val="22"/>
            <w:szCs w:val="22"/>
            <w:u w:val="single"/>
            <w:rtl w:val="0"/>
          </w:rPr>
          <w:t xml:space="preserve">https://istss.org/getattachment/Treating-Trauma/New-ISTSS-Prevention-and-Treatment-Guidelines/ISTSS_PreventionTreatmentGuidelines_FNL-March-19-2019.pdf.aspx</w:t>
        </w:r>
      </w:hyperlink>
      <w:r w:rsidDel="00000000" w:rsidR="00000000" w:rsidRPr="00000000">
        <w:rPr>
          <w:rFonts w:ascii="Raleway" w:cs="Raleway" w:eastAsia="Raleway" w:hAnsi="Raleway"/>
          <w:sz w:val="22"/>
          <w:szCs w:val="22"/>
          <w:rtl w:val="0"/>
        </w:rPr>
        <w:t xml:space="preserve"> </w:t>
      </w:r>
    </w:p>
    <w:p w:rsidR="00000000" w:rsidDel="00000000" w:rsidP="00000000" w:rsidRDefault="00000000" w:rsidRPr="00000000" w14:paraId="00000077">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53.</w:t>
        <w:tab/>
        <w:t xml:space="preserve">Pollack MH, Hoge EA, Worthington JJ, Moshier SJ, Wechsler RS, Brandes M, et al. Eszopiclone for the treatment of posttraumatic stress disorder and associated insomnia: a randomized, double-blind, placebo-controlled trial. The Journal of Clinical Psychiatry. 2011;72(7):6681.</w:t>
      </w:r>
    </w:p>
    <w:p w:rsidR="00000000" w:rsidDel="00000000" w:rsidP="00000000" w:rsidRDefault="00000000" w:rsidRPr="00000000" w14:paraId="00000078">
      <w:pPr>
        <w:spacing w:after="240" w:before="240" w:lineRule="auto"/>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54.   </w:t>
        <w:tab/>
        <w:t xml:space="preserve">Dowd SM, Zalta AK, Burgess HJ, Adkins EC, Valdespino-Hayden Z, Pollack MH. Double-blind randomized controlled study of the efficacy, safety and tolerability of eszopiclone vs placebo for the treatment of patients with post-traumatic stress disorder and insomnia. World Journal of Psychiatry. 2020;10(3):21.</w:t>
      </w:r>
    </w:p>
    <w:p w:rsidR="00000000" w:rsidDel="00000000" w:rsidP="00000000" w:rsidRDefault="00000000" w:rsidRPr="00000000" w14:paraId="00000079">
      <w:pPr>
        <w:spacing w:after="240" w:before="240" w:lineRule="auto"/>
        <w:rPr>
          <w:rFonts w:ascii="Arial" w:cs="Arial" w:eastAsia="Arial" w:hAnsi="Arial"/>
          <w:color w:val="212121"/>
          <w:sz w:val="22"/>
          <w:szCs w:val="22"/>
          <w:highlight w:val="white"/>
        </w:rPr>
      </w:pPr>
      <w:r w:rsidDel="00000000" w:rsidR="00000000" w:rsidRPr="00000000">
        <w:rPr>
          <w:rFonts w:ascii="Raleway" w:cs="Raleway" w:eastAsia="Raleway" w:hAnsi="Raleway"/>
          <w:sz w:val="22"/>
          <w:szCs w:val="22"/>
          <w:rtl w:val="0"/>
        </w:rPr>
        <w:t xml:space="preserve">55.   </w:t>
        <w:tab/>
      </w:r>
      <w:r w:rsidDel="00000000" w:rsidR="00000000" w:rsidRPr="00000000">
        <w:rPr>
          <w:rFonts w:ascii="Raleway" w:cs="Raleway" w:eastAsia="Raleway" w:hAnsi="Raleway"/>
          <w:color w:val="212121"/>
          <w:sz w:val="22"/>
          <w:szCs w:val="22"/>
          <w:highlight w:val="white"/>
          <w:rtl w:val="0"/>
        </w:rPr>
        <w:t xml:space="preserve">Senay E, Sarfaty M, Rice MB. Strategies for Clinical Discussions About Climate Change. Annals of Internal Medicine. 2021;174(3):417-418.</w:t>
      </w:r>
      <w:r w:rsidDel="00000000" w:rsidR="00000000" w:rsidRPr="00000000">
        <w:rPr>
          <w:rFonts w:ascii="Arial" w:cs="Arial" w:eastAsia="Arial" w:hAnsi="Arial"/>
          <w:color w:val="212121"/>
          <w:sz w:val="22"/>
          <w:szCs w:val="22"/>
          <w:highlight w:val="white"/>
          <w:rtl w:val="0"/>
        </w:rPr>
        <w:t xml:space="preserve"> </w:t>
      </w:r>
    </w:p>
    <w:p w:rsidR="00000000" w:rsidDel="00000000" w:rsidP="00000000" w:rsidRDefault="00000000" w:rsidRPr="00000000" w14:paraId="0000007A">
      <w:pPr>
        <w:spacing w:after="240" w:before="240" w:lineRule="auto"/>
        <w:rPr>
          <w:rFonts w:ascii="Raleway" w:cs="Raleway" w:eastAsia="Raleway" w:hAnsi="Raleway"/>
          <w:color w:val="212121"/>
          <w:sz w:val="22"/>
          <w:szCs w:val="22"/>
          <w:highlight w:val="white"/>
        </w:rPr>
      </w:pPr>
      <w:r w:rsidDel="00000000" w:rsidR="00000000" w:rsidRPr="00000000">
        <w:rPr>
          <w:rFonts w:ascii="Raleway" w:cs="Raleway" w:eastAsia="Raleway" w:hAnsi="Raleway"/>
          <w:color w:val="212121"/>
          <w:sz w:val="22"/>
          <w:szCs w:val="22"/>
          <w:highlight w:val="white"/>
          <w:rtl w:val="0"/>
        </w:rPr>
        <w:t xml:space="preserve">56.   </w:t>
        <w:tab/>
        <w:t xml:space="preserve">Seritan AL, Seritan I. The Time Is Now: Climate Change and Mental Health. Academic Psychiatry. 2020;44(3):373-374. </w:t>
      </w:r>
    </w:p>
    <w:p w:rsidR="00000000" w:rsidDel="00000000" w:rsidP="00000000" w:rsidRDefault="00000000" w:rsidRPr="00000000" w14:paraId="0000007B">
      <w:pPr>
        <w:spacing w:after="240" w:before="240" w:lineRule="auto"/>
        <w:rPr>
          <w:rFonts w:ascii="Raleway" w:cs="Raleway" w:eastAsia="Raleway" w:hAnsi="Raleway"/>
          <w:color w:val="212121"/>
          <w:sz w:val="22"/>
          <w:szCs w:val="22"/>
          <w:highlight w:val="white"/>
        </w:rPr>
      </w:pPr>
      <w:r w:rsidDel="00000000" w:rsidR="00000000" w:rsidRPr="00000000">
        <w:rPr>
          <w:rFonts w:ascii="Raleway" w:cs="Raleway" w:eastAsia="Raleway" w:hAnsi="Raleway"/>
          <w:color w:val="212121"/>
          <w:sz w:val="22"/>
          <w:szCs w:val="22"/>
          <w:highlight w:val="white"/>
          <w:rtl w:val="0"/>
        </w:rPr>
        <w:t xml:space="preserve">57.   </w:t>
        <w:tab/>
        <w:t xml:space="preserve">Scaccia JP, Cook BS, Lamont A, Wandersman A, Castellow J, Katz J, Beidas RS. A practical implementation science heuristic for organizational readiness: R = MC</w:t>
      </w:r>
      <w:r w:rsidDel="00000000" w:rsidR="00000000" w:rsidRPr="00000000">
        <w:rPr>
          <w:rFonts w:ascii="Raleway" w:cs="Raleway" w:eastAsia="Raleway" w:hAnsi="Raleway"/>
          <w:color w:val="212121"/>
          <w:sz w:val="22"/>
          <w:szCs w:val="22"/>
          <w:highlight w:val="white"/>
          <w:vertAlign w:val="superscript"/>
          <w:rtl w:val="0"/>
        </w:rPr>
        <w:t xml:space="preserve">2</w:t>
      </w:r>
      <w:r w:rsidDel="00000000" w:rsidR="00000000" w:rsidRPr="00000000">
        <w:rPr>
          <w:rFonts w:ascii="Raleway" w:cs="Raleway" w:eastAsia="Raleway" w:hAnsi="Raleway"/>
          <w:color w:val="212121"/>
          <w:sz w:val="22"/>
          <w:szCs w:val="22"/>
          <w:highlight w:val="white"/>
          <w:rtl w:val="0"/>
        </w:rPr>
        <w:t xml:space="preserve">. Journal of Community Psychology. 2015;43(4):484-501.</w:t>
      </w:r>
    </w:p>
    <w:p w:rsidR="00000000" w:rsidDel="00000000" w:rsidP="00000000" w:rsidRDefault="00000000" w:rsidRPr="00000000" w14:paraId="0000007C">
      <w:pPr>
        <w:spacing w:after="240" w:before="240" w:lineRule="auto"/>
        <w:rPr>
          <w:rFonts w:ascii="Raleway" w:cs="Raleway" w:eastAsia="Raleway" w:hAnsi="Raleway"/>
          <w:color w:val="212121"/>
          <w:sz w:val="22"/>
          <w:szCs w:val="22"/>
          <w:highlight w:val="white"/>
        </w:rPr>
      </w:pPr>
      <w:r w:rsidDel="00000000" w:rsidR="00000000" w:rsidRPr="00000000">
        <w:rPr>
          <w:rFonts w:ascii="Raleway" w:cs="Raleway" w:eastAsia="Raleway" w:hAnsi="Raleway"/>
          <w:color w:val="212121"/>
          <w:sz w:val="22"/>
          <w:szCs w:val="22"/>
          <w:highlight w:val="white"/>
          <w:rtl w:val="0"/>
        </w:rPr>
        <w:t xml:space="preserve">58.   </w:t>
        <w:tab/>
        <w:t xml:space="preserve">Urban Sustainability Directors Network. Guide to Equitable, Community-Driven Climate Preparedness Planning. May 2017. Available from: </w:t>
      </w:r>
      <w:hyperlink r:id="rId17">
        <w:r w:rsidDel="00000000" w:rsidR="00000000" w:rsidRPr="00000000">
          <w:rPr>
            <w:rFonts w:ascii="Raleway" w:cs="Raleway" w:eastAsia="Raleway" w:hAnsi="Raleway"/>
            <w:color w:val="1155cc"/>
            <w:sz w:val="22"/>
            <w:szCs w:val="22"/>
            <w:highlight w:val="white"/>
            <w:u w:val="single"/>
            <w:rtl w:val="0"/>
          </w:rPr>
          <w:t xml:space="preserve">https://www.usdn.org/uploads/cms/documents/usdn_guide_to_equitable_community-driven_climate_preparedness-_high_res.pdf</w:t>
        </w:r>
      </w:hyperlink>
      <w:r w:rsidDel="00000000" w:rsidR="00000000" w:rsidRPr="00000000">
        <w:rPr>
          <w:rFonts w:ascii="Raleway" w:cs="Raleway" w:eastAsia="Raleway" w:hAnsi="Raleway"/>
          <w:color w:val="212121"/>
          <w:sz w:val="22"/>
          <w:szCs w:val="22"/>
          <w:highlight w:val="white"/>
          <w:rtl w:val="0"/>
        </w:rPr>
        <w:tab/>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Raleway" w:cs="Raleway" w:eastAsia="Raleway" w:hAnsi="Raleway"/>
          <w:b w:val="1"/>
          <w:sz w:val="22"/>
          <w:szCs w:val="22"/>
          <w:u w:val="single"/>
        </w:rPr>
      </w:pPr>
      <w:r w:rsidDel="00000000" w:rsidR="00000000" w:rsidRPr="00000000">
        <w:rPr>
          <w:rtl w:val="0"/>
        </w:rPr>
      </w:r>
    </w:p>
    <w:sectPr>
      <w:headerReference r:id="rId18" w:type="default"/>
      <w:footerReference r:id="rId19" w:type="default"/>
      <w:footerReference r:id="rId20" w:type="firs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Robot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rPr>
        <w:i w:val="1"/>
        <w:color w:val="999999"/>
      </w:rPr>
    </w:pPr>
    <w:r w:rsidDel="00000000" w:rsidR="00000000" w:rsidRPr="00000000">
      <w:rPr>
        <w:i w:val="1"/>
        <w:color w:val="999999"/>
        <w:rtl w:val="0"/>
      </w:rPr>
      <w:t xml:space="preserve">Updated: July 22, 2022</w:t>
    </w:r>
  </w:p>
  <w:p w:rsidR="00000000" w:rsidDel="00000000" w:rsidP="00000000" w:rsidRDefault="00000000" w:rsidRPr="00000000" w14:paraId="00000080">
    <w:pPr>
      <w:rPr/>
    </w:pPr>
    <w:r w:rsidDel="00000000" w:rsidR="00000000" w:rsidRPr="00000000">
      <w:rPr>
        <w:i w:val="1"/>
        <w:color w:val="999999"/>
        <w:rtl w:val="0"/>
      </w:rPr>
      <w:t xml:space="preserve">Climate Resources for Health Education (CRHE)</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rPr>
        <w:rFonts w:ascii="Arial" w:cs="Arial" w:eastAsia="Arial" w:hAnsi="Arial"/>
        <w:sz w:val="22"/>
        <w:szCs w:val="22"/>
      </w:rPr>
    </w:pPr>
    <w:r w:rsidDel="00000000" w:rsidR="00000000" w:rsidRPr="00000000">
      <w:rPr>
        <w:rFonts w:ascii="Arial" w:cs="Arial" w:eastAsia="Arial" w:hAnsi="Arial"/>
        <w:color w:val="999999"/>
        <w:sz w:val="22"/>
        <w:szCs w:val="22"/>
        <w:rtl w:val="0"/>
      </w:rPr>
      <w:t xml:space="preserve">Unit: Psychiatry</w:t>
      <w:tab/>
      <w:tab/>
      <w:tab/>
      <w:tab/>
      <w:tab/>
      <w:tab/>
      <w:tab/>
      <w:tab/>
      <w:tab/>
      <w:tab/>
    </w:r>
    <w:r w:rsidDel="00000000" w:rsidR="00000000" w:rsidRPr="00000000">
      <w:rPr>
        <w:rFonts w:ascii="Arial" w:cs="Arial" w:eastAsia="Arial" w:hAnsi="Arial"/>
        <w:sz w:val="22"/>
        <w:szCs w:val="22"/>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rFonts w:ascii="Times New Roman" w:cs="Times New Roman" w:eastAsia="Times New Roman" w:hAnsi="Times New Roman"/>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hyperlink" Target="https://www.nytimes.com/2022/02/06/health/climate-anxiety-therapy.html" TargetMode="External"/><Relationship Id="rId10" Type="http://schemas.openxmlformats.org/officeDocument/2006/relationships/hyperlink" Target="https://www.epa.gov/cira/social-vulnerability-report" TargetMode="External"/><Relationship Id="rId13" Type="http://schemas.openxmlformats.org/officeDocument/2006/relationships/hyperlink" Target="https://www.theguardian.com/environment/2021/apr/20/climate-emergency-anxiety-threapists" TargetMode="External"/><Relationship Id="rId12" Type="http://schemas.openxmlformats.org/officeDocument/2006/relationships/hyperlink" Target="https://www.nytimes.com/2022/02/06/health/climate-anxiety-therapy.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epa.gov/cira/social-vulnerability-report" TargetMode="External"/><Relationship Id="rId15" Type="http://schemas.openxmlformats.org/officeDocument/2006/relationships/hyperlink" Target="https://istss.org/public-resources/istss-briefing-papers/briefing-paper-global-climate-change-and-trauma" TargetMode="External"/><Relationship Id="rId14" Type="http://schemas.openxmlformats.org/officeDocument/2006/relationships/hyperlink" Target="https://www.theguardian.com/environment/2021/apr/20/climate-emergency-anxiety-threapists" TargetMode="External"/><Relationship Id="rId17" Type="http://schemas.openxmlformats.org/officeDocument/2006/relationships/hyperlink" Target="https://www.usdn.org/uploads/cms/documents/usdn_guide_to_equitable_community-driven_climate_preparedness-_high_res.pdf" TargetMode="External"/><Relationship Id="rId16" Type="http://schemas.openxmlformats.org/officeDocument/2006/relationships/hyperlink" Target="https://istss.org/getattachment/Treating-Trauma/New-ISTSS-Prevention-and-Treatment-Guidelines/ISTSS_PreventionTreatmentGuidelines_FNL-March-19-2019.pdf.aspx" TargetMode="External"/><Relationship Id="rId5" Type="http://schemas.openxmlformats.org/officeDocument/2006/relationships/styles" Target="styles.xml"/><Relationship Id="rId19" Type="http://schemas.openxmlformats.org/officeDocument/2006/relationships/footer" Target="footer2.xml"/><Relationship Id="rId6" Type="http://schemas.openxmlformats.org/officeDocument/2006/relationships/hyperlink" Target="https://climatehealthconnect.org/resources/physicians-guide-climate-change-health-equity/" TargetMode="External"/><Relationship Id="rId18" Type="http://schemas.openxmlformats.org/officeDocument/2006/relationships/header" Target="header1.xml"/><Relationship Id="rId7" Type="http://schemas.openxmlformats.org/officeDocument/2006/relationships/hyperlink" Target="https://www.apa.org/news/press/releases/mental-health-climate-change.pdf" TargetMode="External"/><Relationship Id="rId8" Type="http://schemas.openxmlformats.org/officeDocument/2006/relationships/hyperlink" Target="https://www.apa.org/news/press/releases/mental-health-climate-change.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5" Type="http://schemas.openxmlformats.org/officeDocument/2006/relationships/font" Target="fonts/Roboto-regular.ttf"/><Relationship Id="rId6" Type="http://schemas.openxmlformats.org/officeDocument/2006/relationships/font" Target="fonts/Roboto-bold.ttf"/><Relationship Id="rId7" Type="http://schemas.openxmlformats.org/officeDocument/2006/relationships/font" Target="fonts/Roboto-italic.ttf"/><Relationship Id="rId8"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